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EDD" w:rsidRDefault="00460EDD" w:rsidP="00460E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84B">
        <w:rPr>
          <w:rFonts w:ascii="Times New Roman" w:hAnsi="Times New Roman" w:cs="Times New Roman"/>
          <w:b/>
          <w:sz w:val="24"/>
          <w:szCs w:val="24"/>
        </w:rPr>
        <w:pict>
          <v:line id="_x0000_s1026" style="position:absolute;left:0;text-align:left;z-index:251660288;mso-position-horizontal-relative:margin" from="365.3pt,419.75pt" to="365.3pt,428.85pt" o:allowincell="f" strokeweight=".25pt">
            <w10:wrap anchorx="margin"/>
          </v:line>
        </w:pict>
      </w:r>
      <w:r w:rsidRPr="0008784B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460EDD" w:rsidRDefault="00460EDD" w:rsidP="00460E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EDD" w:rsidRPr="00F15F3F" w:rsidRDefault="00460EDD" w:rsidP="00460EDD">
      <w:pPr>
        <w:ind w:firstLine="708"/>
        <w:rPr>
          <w:rFonts w:ascii="Times New Roman" w:hAnsi="Times New Roman" w:cs="Times New Roman"/>
          <w:b/>
          <w:sz w:val="24"/>
          <w:szCs w:val="22"/>
        </w:rPr>
      </w:pPr>
      <w:r w:rsidRPr="00F15F3F">
        <w:rPr>
          <w:rFonts w:ascii="Times New Roman" w:hAnsi="Times New Roman" w:cs="Times New Roman"/>
          <w:sz w:val="24"/>
          <w:szCs w:val="22"/>
        </w:rPr>
        <w:t>Рабочая программа по «Основам религиозных культур и светской этики</w:t>
      </w:r>
      <w:proofErr w:type="gramStart"/>
      <w:r w:rsidRPr="00F15F3F">
        <w:rPr>
          <w:rFonts w:ascii="Times New Roman" w:hAnsi="Times New Roman" w:cs="Times New Roman"/>
          <w:sz w:val="24"/>
          <w:szCs w:val="22"/>
        </w:rPr>
        <w:t>»д</w:t>
      </w:r>
      <w:proofErr w:type="gramEnd"/>
      <w:r w:rsidRPr="00F15F3F">
        <w:rPr>
          <w:rFonts w:ascii="Times New Roman" w:hAnsi="Times New Roman" w:cs="Times New Roman"/>
          <w:sz w:val="24"/>
          <w:szCs w:val="22"/>
        </w:rPr>
        <w:t>ля 4 класса составлена в соответствии с федеральным государственным образовательным стандартом начального образования, основной образовательной программой МБОУ «Селекционная средняя общеобразовательная школа» Льговского района Курской области и ориентирована на работу по УМК «Перспектива» автор А.Я.Данилюк.</w:t>
      </w:r>
    </w:p>
    <w:p w:rsidR="00460EDD" w:rsidRDefault="00460EDD" w:rsidP="00460ED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60EDD" w:rsidRPr="00682286" w:rsidRDefault="00460EDD" w:rsidP="00460EDD">
      <w:pPr>
        <w:jc w:val="center"/>
        <w:rPr>
          <w:sz w:val="28"/>
        </w:rPr>
      </w:pPr>
      <w:r w:rsidRPr="00E5627A">
        <w:rPr>
          <w:rFonts w:ascii="Times New Roman" w:hAnsi="Times New Roman"/>
          <w:b/>
          <w:sz w:val="28"/>
          <w:szCs w:val="24"/>
        </w:rPr>
        <w:t>Цель</w:t>
      </w:r>
      <w:r w:rsidRPr="00FE3596">
        <w:rPr>
          <w:rFonts w:ascii="Times New Roman" w:hAnsi="Times New Roman"/>
          <w:b/>
          <w:sz w:val="24"/>
          <w:szCs w:val="24"/>
        </w:rPr>
        <w:t xml:space="preserve">  учебного </w:t>
      </w:r>
      <w:r>
        <w:rPr>
          <w:rFonts w:ascii="Times New Roman" w:hAnsi="Times New Roman"/>
          <w:b/>
          <w:sz w:val="24"/>
          <w:szCs w:val="24"/>
        </w:rPr>
        <w:t xml:space="preserve">предмета </w:t>
      </w:r>
      <w:r w:rsidRPr="00FE3596">
        <w:rPr>
          <w:rFonts w:ascii="Times New Roman" w:hAnsi="Times New Roman"/>
          <w:b/>
          <w:sz w:val="24"/>
          <w:szCs w:val="24"/>
        </w:rPr>
        <w:t xml:space="preserve"> «Основы мировых  религиозных культур »</w:t>
      </w:r>
    </w:p>
    <w:p w:rsidR="00460EDD" w:rsidRDefault="00460EDD" w:rsidP="00460EDD">
      <w:pPr>
        <w:jc w:val="center"/>
        <w:rPr>
          <w:rFonts w:ascii="Times New Roman" w:hAnsi="Times New Roman"/>
          <w:sz w:val="24"/>
          <w:szCs w:val="24"/>
        </w:rPr>
      </w:pPr>
    </w:p>
    <w:p w:rsidR="00460EDD" w:rsidRPr="00A36BEB" w:rsidRDefault="00460EDD" w:rsidP="00460ED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36BEB">
        <w:rPr>
          <w:rFonts w:ascii="Times New Roman" w:hAnsi="Times New Roman"/>
          <w:sz w:val="24"/>
          <w:szCs w:val="24"/>
        </w:rPr>
        <w:t xml:space="preserve"> формирование у младшего подрост</w:t>
      </w:r>
      <w:r w:rsidRPr="00A36BEB">
        <w:rPr>
          <w:rFonts w:ascii="Times New Roman" w:hAnsi="Times New Roman"/>
          <w:sz w:val="24"/>
          <w:szCs w:val="24"/>
        </w:rPr>
        <w:softHyphen/>
        <w:t>ка мотиваций к осознанному нравственному поведению, основан</w:t>
      </w:r>
      <w:r w:rsidRPr="00A36BEB">
        <w:rPr>
          <w:rFonts w:ascii="Times New Roman" w:hAnsi="Times New Roman"/>
          <w:sz w:val="24"/>
          <w:szCs w:val="24"/>
        </w:rPr>
        <w:softHyphen/>
        <w:t>ному на знании культурных и религиозных традиций многонацио</w:t>
      </w:r>
      <w:r w:rsidRPr="00A36BEB">
        <w:rPr>
          <w:rFonts w:ascii="Times New Roman" w:hAnsi="Times New Roman"/>
          <w:sz w:val="24"/>
          <w:szCs w:val="24"/>
        </w:rPr>
        <w:softHyphen/>
        <w:t>нального народа России и уважении к ним, а также к диалогу с представителями других культур и мировоззрений</w:t>
      </w:r>
    </w:p>
    <w:p w:rsidR="00460EDD" w:rsidRPr="00A36BEB" w:rsidRDefault="00460EDD" w:rsidP="00460EDD">
      <w:pPr>
        <w:jc w:val="both"/>
        <w:rPr>
          <w:rFonts w:ascii="Times New Roman" w:hAnsi="Times New Roman"/>
          <w:sz w:val="24"/>
          <w:szCs w:val="24"/>
        </w:rPr>
      </w:pPr>
      <w:r w:rsidRPr="00A36BEB">
        <w:rPr>
          <w:rFonts w:ascii="Times New Roman" w:hAnsi="Times New Roman"/>
          <w:sz w:val="24"/>
          <w:szCs w:val="24"/>
        </w:rPr>
        <w:t>-  формирование первичных представлений о материальной и духовной культуре, образе культуры России в целом, которая складывается из культур всех народов и народностей, наций и национальностей, живущих в нашей стране, людей разного вероисповедания</w:t>
      </w:r>
      <w:r>
        <w:rPr>
          <w:rFonts w:ascii="Times New Roman" w:hAnsi="Times New Roman"/>
          <w:sz w:val="24"/>
          <w:szCs w:val="24"/>
        </w:rPr>
        <w:t>, осознавая</w:t>
      </w:r>
      <w:r w:rsidRPr="00A36BEB">
        <w:rPr>
          <w:rFonts w:ascii="Times New Roman" w:hAnsi="Times New Roman"/>
          <w:sz w:val="24"/>
          <w:szCs w:val="24"/>
        </w:rPr>
        <w:t>, что культура нашей страны является органической частью культуры мировой.</w:t>
      </w:r>
    </w:p>
    <w:p w:rsidR="00460EDD" w:rsidRDefault="00460EDD" w:rsidP="00460ED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60EDD" w:rsidRPr="00FE3596" w:rsidRDefault="00460EDD" w:rsidP="00460ED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E3596">
        <w:rPr>
          <w:rFonts w:ascii="Times New Roman" w:hAnsi="Times New Roman"/>
          <w:sz w:val="24"/>
          <w:szCs w:val="24"/>
        </w:rPr>
        <w:t>Учебный курс является культурологическим и направлен на развитие у школьников 10—11 лет представлений о нравственных идеалах и ценностях, составляющих основу религиозных и свет</w:t>
      </w:r>
      <w:r w:rsidRPr="00FE3596">
        <w:rPr>
          <w:rFonts w:ascii="Times New Roman" w:hAnsi="Times New Roman"/>
          <w:sz w:val="24"/>
          <w:szCs w:val="24"/>
        </w:rPr>
        <w:softHyphen/>
        <w:t>ских традиций, на понимание их значения в жизни современного общества, а также своей сопричастности к ним. Основные культурологические понятия учебного курса — «культурная традиция», «мировоззрение», «духовность (душевность)» и «нравственность» — являются объединяющим началом для всех понятий, составляю</w:t>
      </w:r>
      <w:r w:rsidRPr="00FE3596">
        <w:rPr>
          <w:rFonts w:ascii="Times New Roman" w:hAnsi="Times New Roman"/>
          <w:sz w:val="24"/>
          <w:szCs w:val="24"/>
        </w:rPr>
        <w:softHyphen/>
        <w:t>щих основу курса (религиозную или нерелигиозную).</w:t>
      </w:r>
    </w:p>
    <w:p w:rsidR="00460EDD" w:rsidRPr="00FE3596" w:rsidRDefault="00460EDD" w:rsidP="00460ED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E3596">
        <w:rPr>
          <w:rFonts w:ascii="Times New Roman" w:hAnsi="Times New Roman"/>
          <w:sz w:val="24"/>
          <w:szCs w:val="24"/>
        </w:rPr>
        <w:t>Новый курс призван актуализировать в содержании общего об</w:t>
      </w:r>
      <w:r w:rsidRPr="00FE3596">
        <w:rPr>
          <w:rFonts w:ascii="Times New Roman" w:hAnsi="Times New Roman"/>
          <w:sz w:val="24"/>
          <w:szCs w:val="24"/>
        </w:rPr>
        <w:softHyphen/>
        <w:t>разования вопрос совершенствования личности ребёнка на прин</w:t>
      </w:r>
      <w:r w:rsidRPr="00FE3596">
        <w:rPr>
          <w:rFonts w:ascii="Times New Roman" w:hAnsi="Times New Roman"/>
          <w:sz w:val="24"/>
          <w:szCs w:val="24"/>
        </w:rPr>
        <w:softHyphen/>
        <w:t>ципах гуманизма в тесной связи с религиозными и общечелове</w:t>
      </w:r>
      <w:r w:rsidRPr="00FE3596">
        <w:rPr>
          <w:rFonts w:ascii="Times New Roman" w:hAnsi="Times New Roman"/>
          <w:sz w:val="24"/>
          <w:szCs w:val="24"/>
        </w:rPr>
        <w:softHyphen/>
        <w:t xml:space="preserve">ческими ценностями. Курс должен сыграть важную </w:t>
      </w:r>
      <w:proofErr w:type="gramStart"/>
      <w:r w:rsidRPr="00FE3596">
        <w:rPr>
          <w:rFonts w:ascii="Times New Roman" w:hAnsi="Times New Roman"/>
          <w:sz w:val="24"/>
          <w:szCs w:val="24"/>
        </w:rPr>
        <w:t>роль</w:t>
      </w:r>
      <w:proofErr w:type="gramEnd"/>
      <w:r w:rsidRPr="00FE3596">
        <w:rPr>
          <w:rFonts w:ascii="Times New Roman" w:hAnsi="Times New Roman"/>
          <w:sz w:val="24"/>
          <w:szCs w:val="24"/>
        </w:rPr>
        <w:t xml:space="preserve"> как в расширении образовательного кругозора учащегося, так и в вос</w:t>
      </w:r>
      <w:r w:rsidRPr="00FE3596">
        <w:rPr>
          <w:rFonts w:ascii="Times New Roman" w:hAnsi="Times New Roman"/>
          <w:sz w:val="24"/>
          <w:szCs w:val="24"/>
        </w:rPr>
        <w:softHyphen/>
        <w:t>питательном процессе формирования порядочного, честного, достойного гражданина.</w:t>
      </w:r>
    </w:p>
    <w:p w:rsidR="00460EDD" w:rsidRPr="00FE3596" w:rsidRDefault="00460EDD" w:rsidP="00460EDD">
      <w:pPr>
        <w:jc w:val="both"/>
        <w:rPr>
          <w:rFonts w:ascii="Times New Roman" w:hAnsi="Times New Roman"/>
          <w:sz w:val="24"/>
          <w:szCs w:val="24"/>
        </w:rPr>
      </w:pPr>
      <w:r w:rsidRPr="00FE3596">
        <w:rPr>
          <w:rFonts w:ascii="Times New Roman" w:hAnsi="Times New Roman"/>
          <w:sz w:val="24"/>
          <w:szCs w:val="24"/>
        </w:rPr>
        <w:t>Основной принцип, заложенный в содержании курса, — общ</w:t>
      </w:r>
      <w:r w:rsidRPr="00FE3596">
        <w:rPr>
          <w:rFonts w:ascii="Times New Roman" w:hAnsi="Times New Roman"/>
          <w:sz w:val="24"/>
          <w:szCs w:val="24"/>
        </w:rPr>
        <w:softHyphen/>
        <w:t xml:space="preserve">ность в многообразии, </w:t>
      </w:r>
      <w:proofErr w:type="spellStart"/>
      <w:r w:rsidRPr="00FE3596">
        <w:rPr>
          <w:rFonts w:ascii="Times New Roman" w:hAnsi="Times New Roman"/>
          <w:sz w:val="24"/>
          <w:szCs w:val="24"/>
        </w:rPr>
        <w:t>многоединство</w:t>
      </w:r>
      <w:proofErr w:type="spellEnd"/>
      <w:r w:rsidRPr="00FE359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E3596">
        <w:rPr>
          <w:rFonts w:ascii="Times New Roman" w:hAnsi="Times New Roman"/>
          <w:sz w:val="24"/>
          <w:szCs w:val="24"/>
        </w:rPr>
        <w:t>поликультурность</w:t>
      </w:r>
      <w:proofErr w:type="spellEnd"/>
      <w:r w:rsidRPr="00FE3596">
        <w:rPr>
          <w:rFonts w:ascii="Times New Roman" w:hAnsi="Times New Roman"/>
          <w:sz w:val="24"/>
          <w:szCs w:val="24"/>
        </w:rPr>
        <w:t>, — отра</w:t>
      </w:r>
      <w:r w:rsidRPr="00FE3596">
        <w:rPr>
          <w:rFonts w:ascii="Times New Roman" w:hAnsi="Times New Roman"/>
          <w:sz w:val="24"/>
          <w:szCs w:val="24"/>
        </w:rPr>
        <w:softHyphen/>
        <w:t>жает культурную, социальную, этническую, религиозную слож</w:t>
      </w:r>
      <w:r w:rsidRPr="00FE3596">
        <w:rPr>
          <w:rFonts w:ascii="Times New Roman" w:hAnsi="Times New Roman"/>
          <w:sz w:val="24"/>
          <w:szCs w:val="24"/>
        </w:rPr>
        <w:softHyphen/>
        <w:t>ность нашей страны и современного мира.</w:t>
      </w:r>
    </w:p>
    <w:p w:rsidR="00460EDD" w:rsidRDefault="00460EDD" w:rsidP="00460ED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E3596">
        <w:rPr>
          <w:rFonts w:ascii="Times New Roman" w:hAnsi="Times New Roman"/>
          <w:sz w:val="24"/>
          <w:szCs w:val="24"/>
        </w:rPr>
        <w:t>Учебный курс является единой учебно-воспитательной систе</w:t>
      </w:r>
      <w:r w:rsidRPr="00FE3596">
        <w:rPr>
          <w:rFonts w:ascii="Times New Roman" w:hAnsi="Times New Roman"/>
          <w:sz w:val="24"/>
          <w:szCs w:val="24"/>
        </w:rPr>
        <w:softHyphen/>
        <w:t>мой. Все его модули согласуются между собой по педагогичес</w:t>
      </w:r>
      <w:r w:rsidRPr="00FE3596">
        <w:rPr>
          <w:rFonts w:ascii="Times New Roman" w:hAnsi="Times New Roman"/>
          <w:sz w:val="24"/>
          <w:szCs w:val="24"/>
        </w:rPr>
        <w:softHyphen/>
        <w:t>ким целям, задачам, требованиям к результатам освоения учеб</w:t>
      </w:r>
      <w:r w:rsidRPr="00FE3596">
        <w:rPr>
          <w:rFonts w:ascii="Times New Roman" w:hAnsi="Times New Roman"/>
          <w:sz w:val="24"/>
          <w:szCs w:val="24"/>
        </w:rPr>
        <w:softHyphen/>
        <w:t>ного содержания, достижение которых обучающимися должен обеспечить образовательный процесс, осуществляемый в преде</w:t>
      </w:r>
      <w:r w:rsidRPr="00FE3596">
        <w:rPr>
          <w:rFonts w:ascii="Times New Roman" w:hAnsi="Times New Roman"/>
          <w:sz w:val="24"/>
          <w:szCs w:val="24"/>
        </w:rPr>
        <w:softHyphen/>
        <w:t>лах отведённого учебного времени с учётом образовательных воз</w:t>
      </w:r>
      <w:r w:rsidRPr="00FE3596">
        <w:rPr>
          <w:rFonts w:ascii="Times New Roman" w:hAnsi="Times New Roman"/>
          <w:sz w:val="24"/>
          <w:szCs w:val="24"/>
        </w:rPr>
        <w:softHyphen/>
        <w:t>можностей младших подростков.</w:t>
      </w:r>
    </w:p>
    <w:p w:rsidR="00460EDD" w:rsidRPr="00CB1447" w:rsidRDefault="00460EDD" w:rsidP="00460ED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60EDD" w:rsidRPr="00C66CA9" w:rsidRDefault="00460EDD" w:rsidP="00460E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CA9">
        <w:rPr>
          <w:rFonts w:ascii="Times New Roman" w:hAnsi="Times New Roman" w:cs="Times New Roman"/>
          <w:b/>
          <w:sz w:val="24"/>
          <w:szCs w:val="24"/>
        </w:rPr>
        <w:t xml:space="preserve">Основные </w:t>
      </w:r>
      <w:r w:rsidRPr="00E5627A">
        <w:rPr>
          <w:rFonts w:ascii="Times New Roman" w:hAnsi="Times New Roman" w:cs="Times New Roman"/>
          <w:b/>
          <w:sz w:val="28"/>
          <w:szCs w:val="24"/>
        </w:rPr>
        <w:t>задачи</w:t>
      </w:r>
      <w:r w:rsidRPr="00C66CA9">
        <w:rPr>
          <w:rFonts w:ascii="Times New Roman" w:hAnsi="Times New Roman" w:cs="Times New Roman"/>
          <w:b/>
          <w:sz w:val="24"/>
          <w:szCs w:val="24"/>
        </w:rPr>
        <w:t xml:space="preserve"> предмета  «Основы мировых  религиозных культур »</w:t>
      </w:r>
    </w:p>
    <w:p w:rsidR="00460EDD" w:rsidRPr="00C66CA9" w:rsidRDefault="00460EDD" w:rsidP="00C66CA9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66CA9">
        <w:rPr>
          <w:rFonts w:ascii="Times New Roman" w:hAnsi="Times New Roman"/>
          <w:sz w:val="24"/>
          <w:szCs w:val="24"/>
        </w:rPr>
        <w:t>знакомство учащихся с содержанием курса; формирование первичных представлений о                      религиозных культурах</w:t>
      </w:r>
      <w:proofErr w:type="gramStart"/>
      <w:r w:rsidRPr="00C66CA9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460EDD" w:rsidRPr="00C66CA9" w:rsidRDefault="00460EDD" w:rsidP="00C66CA9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66CA9">
        <w:rPr>
          <w:rFonts w:ascii="Times New Roman" w:hAnsi="Times New Roman"/>
          <w:sz w:val="24"/>
          <w:szCs w:val="24"/>
        </w:rPr>
        <w:t>развитие представлений младшего подростка о значении нравственных норм и ценностей для достойной жизни личности, семьи, общества;</w:t>
      </w:r>
    </w:p>
    <w:p w:rsidR="00460EDD" w:rsidRPr="00C66CA9" w:rsidRDefault="00460EDD" w:rsidP="00C66CA9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66CA9">
        <w:rPr>
          <w:rFonts w:ascii="Times New Roman" w:hAnsi="Times New Roman"/>
          <w:sz w:val="24"/>
          <w:szCs w:val="24"/>
        </w:rPr>
        <w:t>развитие представлений младшего подростка о значении норм морали, общечеловеческих ценностей в жизни людей;</w:t>
      </w:r>
    </w:p>
    <w:p w:rsidR="00460EDD" w:rsidRPr="00C66CA9" w:rsidRDefault="00460EDD" w:rsidP="00C66CA9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66CA9">
        <w:rPr>
          <w:rFonts w:ascii="Times New Roman" w:hAnsi="Times New Roman"/>
          <w:sz w:val="24"/>
          <w:szCs w:val="24"/>
        </w:rPr>
        <w:t>формирование у младших школьников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</w:t>
      </w:r>
    </w:p>
    <w:p w:rsidR="00460EDD" w:rsidRPr="00C66CA9" w:rsidRDefault="00460EDD" w:rsidP="00C66CA9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66CA9">
        <w:rPr>
          <w:rFonts w:ascii="Times New Roman" w:hAnsi="Times New Roman"/>
          <w:sz w:val="24"/>
          <w:szCs w:val="24"/>
        </w:rPr>
        <w:t xml:space="preserve">обобщение знаний, понятий и представлений о духовной культуре и морали, полученных </w:t>
      </w:r>
      <w:proofErr w:type="gramStart"/>
      <w:r w:rsidRPr="00C66CA9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C66CA9">
        <w:rPr>
          <w:rFonts w:ascii="Times New Roman" w:hAnsi="Times New Roman"/>
          <w:sz w:val="24"/>
          <w:szCs w:val="24"/>
        </w:rPr>
        <w:t xml:space="preserve"> в начальной шко</w:t>
      </w:r>
      <w:r w:rsidRPr="00C66CA9">
        <w:rPr>
          <w:rFonts w:ascii="Times New Roman" w:hAnsi="Times New Roman"/>
          <w:sz w:val="24"/>
          <w:szCs w:val="24"/>
        </w:rPr>
        <w:softHyphen/>
        <w:t>ле, и формирование у них ценностно-смысловых мировоззренчес</w:t>
      </w:r>
      <w:r w:rsidRPr="00C66CA9">
        <w:rPr>
          <w:rFonts w:ascii="Times New Roman" w:hAnsi="Times New Roman"/>
          <w:sz w:val="24"/>
          <w:szCs w:val="24"/>
        </w:rPr>
        <w:softHyphen/>
        <w:t>ких основ, обеспечивающих целостное восприятие отечественной истории и культуры при изучении гуманитарных предметов на сту</w:t>
      </w:r>
      <w:r w:rsidRPr="00C66CA9">
        <w:rPr>
          <w:rFonts w:ascii="Times New Roman" w:hAnsi="Times New Roman"/>
          <w:sz w:val="24"/>
          <w:szCs w:val="24"/>
        </w:rPr>
        <w:softHyphen/>
        <w:t>пени основной школы;</w:t>
      </w:r>
    </w:p>
    <w:p w:rsidR="00460EDD" w:rsidRPr="00C66CA9" w:rsidRDefault="00460EDD" w:rsidP="00C66CA9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66CA9">
        <w:rPr>
          <w:rFonts w:ascii="Times New Roman" w:hAnsi="Times New Roman"/>
          <w:sz w:val="24"/>
          <w:szCs w:val="24"/>
        </w:rPr>
        <w:t xml:space="preserve">развитие способностей младших школьников к общению в </w:t>
      </w:r>
      <w:proofErr w:type="spellStart"/>
      <w:r w:rsidRPr="00C66CA9">
        <w:rPr>
          <w:rFonts w:ascii="Times New Roman" w:hAnsi="Times New Roman"/>
          <w:sz w:val="24"/>
          <w:szCs w:val="24"/>
        </w:rPr>
        <w:t>полиэтничной</w:t>
      </w:r>
      <w:proofErr w:type="spellEnd"/>
      <w:r w:rsidRPr="00C66CA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66CA9">
        <w:rPr>
          <w:rFonts w:ascii="Times New Roman" w:hAnsi="Times New Roman"/>
          <w:sz w:val="24"/>
          <w:szCs w:val="24"/>
        </w:rPr>
        <w:t>многоконфессиональной</w:t>
      </w:r>
      <w:proofErr w:type="spellEnd"/>
      <w:r w:rsidRPr="00C66CA9">
        <w:rPr>
          <w:rFonts w:ascii="Times New Roman" w:hAnsi="Times New Roman"/>
          <w:sz w:val="24"/>
          <w:szCs w:val="24"/>
        </w:rPr>
        <w:t xml:space="preserve"> среде на основе взаим</w:t>
      </w:r>
      <w:r w:rsidRPr="00C66CA9">
        <w:rPr>
          <w:rFonts w:ascii="Times New Roman" w:hAnsi="Times New Roman"/>
          <w:sz w:val="24"/>
          <w:szCs w:val="24"/>
        </w:rPr>
        <w:softHyphen/>
        <w:t>ного уважения и диалога во имя общественного мира и согласия.</w:t>
      </w:r>
    </w:p>
    <w:p w:rsidR="00460EDD" w:rsidRPr="00E423DC" w:rsidRDefault="00460EDD" w:rsidP="00C66CA9">
      <w:pPr>
        <w:pStyle w:val="a3"/>
        <w:numPr>
          <w:ilvl w:val="0"/>
          <w:numId w:val="2"/>
        </w:numPr>
      </w:pPr>
      <w:r w:rsidRPr="00C66CA9">
        <w:rPr>
          <w:rFonts w:ascii="Times New Roman" w:hAnsi="Times New Roman"/>
          <w:sz w:val="24"/>
          <w:szCs w:val="24"/>
        </w:rPr>
        <w:lastRenderedPageBreak/>
        <w:t xml:space="preserve">Для решения воспитательных задач, задач идентификации и социализации, для эффективного усвоения и теоретической, и рефлексивной составляющих курса важно использование активных методов обучения, включение в уроки ролевых, </w:t>
      </w:r>
      <w:proofErr w:type="spellStart"/>
      <w:r w:rsidRPr="00C66CA9">
        <w:rPr>
          <w:rFonts w:ascii="Times New Roman" w:hAnsi="Times New Roman"/>
          <w:sz w:val="24"/>
          <w:szCs w:val="24"/>
        </w:rPr>
        <w:t>организационно-деятельностных</w:t>
      </w:r>
      <w:proofErr w:type="spellEnd"/>
      <w:r w:rsidRPr="00C66CA9">
        <w:rPr>
          <w:rFonts w:ascii="Times New Roman" w:hAnsi="Times New Roman"/>
          <w:sz w:val="24"/>
          <w:szCs w:val="24"/>
        </w:rPr>
        <w:t xml:space="preserve"> игр, проектной деятельности игровых методов обучения, поскольку психологи отмечают также некоторую «</w:t>
      </w:r>
      <w:proofErr w:type="spellStart"/>
      <w:r w:rsidRPr="00C66CA9">
        <w:rPr>
          <w:rFonts w:ascii="Times New Roman" w:hAnsi="Times New Roman"/>
          <w:sz w:val="24"/>
          <w:szCs w:val="24"/>
        </w:rPr>
        <w:t>недоигранность</w:t>
      </w:r>
      <w:proofErr w:type="spellEnd"/>
      <w:r w:rsidRPr="00C66CA9">
        <w:rPr>
          <w:rFonts w:ascii="Times New Roman" w:hAnsi="Times New Roman"/>
          <w:sz w:val="24"/>
          <w:szCs w:val="24"/>
        </w:rPr>
        <w:t>», характерную для данного возраста. В случае, когда предмет преподается без оценки, крайне важна роль рефлексии, важно, чтобы ребенок понял, как оценивается его учебная деятельность в процессе изучения предмета</w:t>
      </w:r>
      <w:r w:rsidRPr="00E423DC">
        <w:t>.</w:t>
      </w:r>
    </w:p>
    <w:p w:rsidR="00460EDD" w:rsidRPr="00FE3596" w:rsidRDefault="00460EDD" w:rsidP="00460EDD">
      <w:pPr>
        <w:rPr>
          <w:rFonts w:ascii="Times New Roman" w:hAnsi="Times New Roman"/>
          <w:sz w:val="24"/>
          <w:szCs w:val="24"/>
        </w:rPr>
      </w:pPr>
    </w:p>
    <w:p w:rsidR="00460EDD" w:rsidRPr="00FE3596" w:rsidRDefault="00460EDD" w:rsidP="00460ED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E3596">
        <w:rPr>
          <w:rFonts w:ascii="Times New Roman" w:hAnsi="Times New Roman"/>
          <w:sz w:val="24"/>
          <w:szCs w:val="24"/>
        </w:rPr>
        <w:t>Учебный курс создаёт начальные условия для освоения обуча</w:t>
      </w:r>
      <w:r w:rsidRPr="00FE3596">
        <w:rPr>
          <w:rFonts w:ascii="Times New Roman" w:hAnsi="Times New Roman"/>
          <w:sz w:val="24"/>
          <w:szCs w:val="24"/>
        </w:rPr>
        <w:softHyphen/>
        <w:t>ющимися российской культуры как целостного, самобытного фе</w:t>
      </w:r>
      <w:r w:rsidRPr="00FE3596">
        <w:rPr>
          <w:rFonts w:ascii="Times New Roman" w:hAnsi="Times New Roman"/>
          <w:sz w:val="24"/>
          <w:szCs w:val="24"/>
        </w:rPr>
        <w:softHyphen/>
        <w:t>номена мировой культуры; понимания религиозного, культурного многообразия и исторического, национально-государственного, духовного единства российской жизни.</w:t>
      </w:r>
    </w:p>
    <w:p w:rsidR="00460EDD" w:rsidRDefault="00460EDD" w:rsidP="00460EDD">
      <w:pPr>
        <w:rPr>
          <w:b/>
          <w:bCs/>
          <w:sz w:val="28"/>
        </w:rPr>
      </w:pPr>
    </w:p>
    <w:p w:rsidR="00460EDD" w:rsidRPr="007673CA" w:rsidRDefault="00460EDD" w:rsidP="00460EDD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b/>
          <w:sz w:val="28"/>
          <w:szCs w:val="28"/>
        </w:rPr>
        <w:t xml:space="preserve"> </w:t>
      </w:r>
      <w:r w:rsidRPr="007673CA">
        <w:rPr>
          <w:rFonts w:ascii="Times New Roman" w:hAnsi="Times New Roman"/>
          <w:b/>
          <w:sz w:val="28"/>
          <w:szCs w:val="24"/>
        </w:rPr>
        <w:t>Место курса в учебном плане</w:t>
      </w:r>
    </w:p>
    <w:p w:rsidR="00460EDD" w:rsidRPr="007673CA" w:rsidRDefault="00460EDD" w:rsidP="00460EDD">
      <w:pPr>
        <w:tabs>
          <w:tab w:val="left" w:pos="708"/>
        </w:tabs>
        <w:suppressAutoHyphens/>
        <w:spacing w:line="100" w:lineRule="atLeast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673CA">
        <w:rPr>
          <w:rFonts w:ascii="Times New Roman" w:hAnsi="Times New Roman" w:cs="Times New Roman"/>
          <w:sz w:val="24"/>
          <w:szCs w:val="24"/>
        </w:rPr>
        <w:t xml:space="preserve">В соответствии с  учебным планом  школы рабочая программа </w:t>
      </w:r>
      <w:r w:rsidRPr="003A31CC">
        <w:rPr>
          <w:rFonts w:ascii="Times New Roman" w:hAnsi="Times New Roman" w:cs="Times New Roman"/>
          <w:sz w:val="24"/>
          <w:szCs w:val="24"/>
        </w:rPr>
        <w:t xml:space="preserve">по «Основам религиозных культур и светской этики»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73CA">
        <w:rPr>
          <w:rFonts w:ascii="Times New Roman" w:hAnsi="Times New Roman" w:cs="Times New Roman"/>
          <w:sz w:val="24"/>
          <w:szCs w:val="24"/>
        </w:rPr>
        <w:t xml:space="preserve">в  4 классе составлена из расчета </w:t>
      </w:r>
      <w:r w:rsidRPr="007673C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673CA">
        <w:rPr>
          <w:rFonts w:ascii="Times New Roman" w:hAnsi="Times New Roman" w:cs="Times New Roman"/>
          <w:b/>
          <w:sz w:val="24"/>
          <w:szCs w:val="24"/>
        </w:rPr>
        <w:t>1 час в неделю, 34</w:t>
      </w:r>
      <w:r w:rsidRPr="007673C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673CA">
        <w:rPr>
          <w:rFonts w:ascii="Times New Roman" w:hAnsi="Times New Roman" w:cs="Times New Roman"/>
          <w:b/>
          <w:sz w:val="24"/>
          <w:szCs w:val="24"/>
        </w:rPr>
        <w:t>часа в год (34 недели).</w:t>
      </w:r>
    </w:p>
    <w:p w:rsidR="00460EDD" w:rsidRDefault="00460EDD" w:rsidP="00460EDD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460EDD" w:rsidRPr="007673CA" w:rsidRDefault="00460EDD" w:rsidP="00460EDD">
      <w:pPr>
        <w:rPr>
          <w:sz w:val="22"/>
        </w:rPr>
      </w:pPr>
      <w:r w:rsidRPr="007673CA">
        <w:rPr>
          <w:rFonts w:ascii="Times New Roman" w:hAnsi="Times New Roman" w:cs="Times New Roman"/>
          <w:b/>
          <w:sz w:val="28"/>
        </w:rPr>
        <w:t>Ценностные ориентиры</w:t>
      </w:r>
      <w:r w:rsidRPr="007673CA">
        <w:rPr>
          <w:sz w:val="22"/>
        </w:rPr>
        <w:t>.</w:t>
      </w:r>
    </w:p>
    <w:p w:rsidR="00460EDD" w:rsidRPr="005831C2" w:rsidRDefault="00460EDD" w:rsidP="00460EDD">
      <w:pPr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5831C2">
        <w:rPr>
          <w:rFonts w:ascii="Times New Roman" w:eastAsia="Calibri" w:hAnsi="Times New Roman"/>
          <w:sz w:val="24"/>
          <w:szCs w:val="24"/>
          <w:lang w:eastAsia="en-US"/>
        </w:rPr>
        <w:t>Вопросы, связанные с введением в школьную программу духовно-нравственной,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культур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логической тематики, рассматриваемой в рамках культурологического подхода,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имеют особенно важное значение, поскольку характер светской школы определяется, в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том числе, и ее отношени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я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ми с социальным окружением, религиозными объединениями,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признанием свободы вероиспов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дания и мировоззрения участников образовательного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процесса.</w:t>
      </w:r>
      <w:proofErr w:type="gramEnd"/>
      <w:r w:rsidRPr="005831C2">
        <w:rPr>
          <w:rFonts w:ascii="Times New Roman" w:eastAsia="Calibri" w:hAnsi="Times New Roman"/>
          <w:sz w:val="24"/>
          <w:szCs w:val="24"/>
          <w:lang w:eastAsia="en-US"/>
        </w:rPr>
        <w:t xml:space="preserve"> Запрос на современное образов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ние, решающее задачи духовно-нравственного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воспитания граждан России, остается слишком значимым.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Современный национальный воспитательный идеал – это высоконравственный,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тво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р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ческий, компетентный гражданин России, принимающий судьбу Отечества как свою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личную, осознающий ответственность за настоящее и будущее своей страны,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укоренённый в духовных и культурных традициях многонационального народа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Российской Федерации.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В этой связи особо акт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альным становится включение в школьную программу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курса «Основы религиозных культур и светской этики».</w:t>
      </w:r>
    </w:p>
    <w:p w:rsidR="00460EDD" w:rsidRPr="005831C2" w:rsidRDefault="00460EDD" w:rsidP="00460EDD">
      <w:pPr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831C2">
        <w:rPr>
          <w:rFonts w:ascii="Times New Roman" w:eastAsia="Calibri" w:hAnsi="Times New Roman"/>
          <w:sz w:val="24"/>
          <w:szCs w:val="24"/>
          <w:lang w:eastAsia="en-US"/>
        </w:rPr>
        <w:t>Введение предмета «Основы религиозных культур и светской этики» должно стать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первым шагом на пути восстановления в новых условиях на основе принципов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гуманизма, нравственности, традиционной духовности социально-педагогического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партнерства школы, семьи, государс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т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ва, общественности в деле воспитания детей и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молодежи.</w:t>
      </w:r>
    </w:p>
    <w:p w:rsidR="00460EDD" w:rsidRPr="005831C2" w:rsidRDefault="00460EDD" w:rsidP="00460EDD">
      <w:pPr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831C2">
        <w:rPr>
          <w:rFonts w:ascii="Times New Roman" w:eastAsia="Calibri" w:hAnsi="Times New Roman"/>
          <w:sz w:val="24"/>
          <w:szCs w:val="24"/>
          <w:lang w:eastAsia="en-US"/>
        </w:rPr>
        <w:t>Педагогическая поддержка самоопределения личности, развитие её способностей,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таланта, передача ей системных научных знаний, умений, навыков и компетенций,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необходимых для у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с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пешной социализации, сами по себе не создают достаточных условий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для свободного развития и социальной зрелости личности. Личность несвободна, если она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не отличает добро от зла, не ценит жизнь, труд, семью, других людей, общество,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Отечество, то есть всё то, в чём в нравственном отношении утверждает себя человек и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развивается его личность. Знание наук и незнание добра, ос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т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рый ум и глухое сердце таят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угрозу для человека, ограничивают и деформируют его личностное развитие.</w:t>
      </w:r>
    </w:p>
    <w:p w:rsidR="00460EDD" w:rsidRPr="005831C2" w:rsidRDefault="00460EDD" w:rsidP="00460EDD">
      <w:pPr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831C2">
        <w:rPr>
          <w:rFonts w:ascii="Times New Roman" w:eastAsia="Calibri" w:hAnsi="Times New Roman"/>
          <w:sz w:val="24"/>
          <w:szCs w:val="24"/>
          <w:lang w:eastAsia="en-US"/>
        </w:rPr>
        <w:t>Духовно-нравственное воспитание личности гражданина России – педагогически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организ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 xml:space="preserve">ванный процесс усвоения и принятия </w:t>
      </w:r>
      <w:proofErr w:type="gramStart"/>
      <w:r w:rsidRPr="005831C2">
        <w:rPr>
          <w:rFonts w:ascii="Times New Roman" w:eastAsia="Calibri" w:hAnsi="Times New Roman"/>
          <w:sz w:val="24"/>
          <w:szCs w:val="24"/>
          <w:lang w:eastAsia="en-US"/>
        </w:rPr>
        <w:t>обучающимися</w:t>
      </w:r>
      <w:proofErr w:type="gramEnd"/>
      <w:r w:rsidRPr="005831C2">
        <w:rPr>
          <w:rFonts w:ascii="Times New Roman" w:eastAsia="Calibri" w:hAnsi="Times New Roman"/>
          <w:sz w:val="24"/>
          <w:szCs w:val="24"/>
          <w:lang w:eastAsia="en-US"/>
        </w:rPr>
        <w:t xml:space="preserve"> базовых национальных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ценностей, имеющих иерархическую структуру и сложную организацию. Носителями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этих ценностей являются многонациональный народ Российской Федерации, государство,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семья, культурно-территориальные с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общества, традиционные российские религиозные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объединения (христианские, прежде всего в форме русского православия, исламские,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иудаистские, буддистские), мировое сообщество.</w:t>
      </w:r>
    </w:p>
    <w:p w:rsidR="00460EDD" w:rsidRPr="005831C2" w:rsidRDefault="00460EDD" w:rsidP="00460EDD">
      <w:pPr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831C2">
        <w:rPr>
          <w:rFonts w:ascii="Times New Roman" w:eastAsia="Calibri" w:hAnsi="Times New Roman"/>
          <w:sz w:val="24"/>
          <w:szCs w:val="24"/>
          <w:lang w:eastAsia="en-US"/>
        </w:rPr>
        <w:t>Включение курса «Основы религиозных культур и светской этики» в основной вид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де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я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тельности обучающихся - в урочную деятельность интегрирует духовно-нравственное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развитие и воспитание детей в образовательный процесс, способствуя концентрации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содержания воспитания вокруг базовых национальных ценностей:</w:t>
      </w:r>
    </w:p>
    <w:p w:rsidR="00460EDD" w:rsidRPr="005831C2" w:rsidRDefault="00460EDD" w:rsidP="00460EDD">
      <w:pPr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831C2">
        <w:rPr>
          <w:rFonts w:ascii="Times New Roman" w:eastAsia="Calibri" w:hAnsi="Times New Roman"/>
          <w:sz w:val="24"/>
          <w:szCs w:val="24"/>
          <w:lang w:eastAsia="en-US"/>
        </w:rPr>
        <w:t>· Патриотизм</w:t>
      </w:r>
    </w:p>
    <w:p w:rsidR="00460EDD" w:rsidRPr="005831C2" w:rsidRDefault="00460EDD" w:rsidP="00460EDD">
      <w:pPr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831C2">
        <w:rPr>
          <w:rFonts w:ascii="Times New Roman" w:eastAsia="Calibri" w:hAnsi="Times New Roman"/>
          <w:sz w:val="24"/>
          <w:szCs w:val="24"/>
          <w:lang w:eastAsia="en-US"/>
        </w:rPr>
        <w:lastRenderedPageBreak/>
        <w:t>· Социальная солидарность</w:t>
      </w:r>
    </w:p>
    <w:p w:rsidR="00460EDD" w:rsidRPr="005831C2" w:rsidRDefault="00460EDD" w:rsidP="00460EDD">
      <w:pPr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831C2">
        <w:rPr>
          <w:rFonts w:ascii="Times New Roman" w:eastAsia="Calibri" w:hAnsi="Times New Roman"/>
          <w:sz w:val="24"/>
          <w:szCs w:val="24"/>
          <w:lang w:eastAsia="en-US"/>
        </w:rPr>
        <w:t>· Гражданственность</w:t>
      </w:r>
    </w:p>
    <w:p w:rsidR="00460EDD" w:rsidRPr="005831C2" w:rsidRDefault="00460EDD" w:rsidP="00460EDD">
      <w:pPr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831C2">
        <w:rPr>
          <w:rFonts w:ascii="Times New Roman" w:eastAsia="Calibri" w:hAnsi="Times New Roman"/>
          <w:sz w:val="24"/>
          <w:szCs w:val="24"/>
          <w:lang w:eastAsia="en-US"/>
        </w:rPr>
        <w:t>· Семья</w:t>
      </w:r>
    </w:p>
    <w:p w:rsidR="00460EDD" w:rsidRPr="005831C2" w:rsidRDefault="00460EDD" w:rsidP="00460EDD">
      <w:pPr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831C2">
        <w:rPr>
          <w:rFonts w:ascii="Times New Roman" w:eastAsia="Calibri" w:hAnsi="Times New Roman"/>
          <w:sz w:val="24"/>
          <w:szCs w:val="24"/>
          <w:lang w:eastAsia="en-US"/>
        </w:rPr>
        <w:t>· Труд и творчество</w:t>
      </w:r>
    </w:p>
    <w:p w:rsidR="00460EDD" w:rsidRPr="005831C2" w:rsidRDefault="00460EDD" w:rsidP="00460EDD">
      <w:pPr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831C2">
        <w:rPr>
          <w:rFonts w:ascii="Times New Roman" w:eastAsia="Calibri" w:hAnsi="Times New Roman"/>
          <w:sz w:val="24"/>
          <w:szCs w:val="24"/>
          <w:lang w:eastAsia="en-US"/>
        </w:rPr>
        <w:t>· Наука</w:t>
      </w:r>
    </w:p>
    <w:p w:rsidR="00460EDD" w:rsidRPr="005831C2" w:rsidRDefault="00460EDD" w:rsidP="00460EDD">
      <w:pPr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831C2">
        <w:rPr>
          <w:rFonts w:ascii="Times New Roman" w:eastAsia="Calibri" w:hAnsi="Times New Roman"/>
          <w:sz w:val="24"/>
          <w:szCs w:val="24"/>
          <w:lang w:eastAsia="en-US"/>
        </w:rPr>
        <w:t>· Традиционные российские религии</w:t>
      </w:r>
    </w:p>
    <w:p w:rsidR="00460EDD" w:rsidRPr="005831C2" w:rsidRDefault="00460EDD" w:rsidP="00460EDD">
      <w:pPr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831C2">
        <w:rPr>
          <w:rFonts w:ascii="Times New Roman" w:eastAsia="Calibri" w:hAnsi="Times New Roman"/>
          <w:sz w:val="24"/>
          <w:szCs w:val="24"/>
          <w:lang w:eastAsia="en-US"/>
        </w:rPr>
        <w:t>· Искусство и литература</w:t>
      </w:r>
    </w:p>
    <w:p w:rsidR="00460EDD" w:rsidRPr="005831C2" w:rsidRDefault="00460EDD" w:rsidP="00460EDD">
      <w:pPr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831C2">
        <w:rPr>
          <w:rFonts w:ascii="Times New Roman" w:eastAsia="Calibri" w:hAnsi="Times New Roman"/>
          <w:sz w:val="24"/>
          <w:szCs w:val="24"/>
          <w:lang w:eastAsia="en-US"/>
        </w:rPr>
        <w:t>· Природа</w:t>
      </w:r>
    </w:p>
    <w:p w:rsidR="00460EDD" w:rsidRPr="005831C2" w:rsidRDefault="00460EDD" w:rsidP="00460EDD">
      <w:pPr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831C2">
        <w:rPr>
          <w:rFonts w:ascii="Times New Roman" w:eastAsia="Calibri" w:hAnsi="Times New Roman"/>
          <w:sz w:val="24"/>
          <w:szCs w:val="24"/>
          <w:lang w:eastAsia="en-US"/>
        </w:rPr>
        <w:t>· Человечество</w:t>
      </w:r>
    </w:p>
    <w:p w:rsidR="00460EDD" w:rsidRDefault="00460EDD" w:rsidP="00460EDD">
      <w:pPr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831C2">
        <w:rPr>
          <w:rFonts w:ascii="Times New Roman" w:eastAsia="Calibri" w:hAnsi="Times New Roman"/>
          <w:sz w:val="24"/>
          <w:szCs w:val="24"/>
          <w:lang w:eastAsia="en-US"/>
        </w:rPr>
        <w:t>Система базовых национальных ценностей лежит в основе представления о единой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нации и готовности основных социальных сил к гражданской консолидации на основе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общих ценностей и социальных смыслов в решении общенациональных задач, среди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которых воспитание детей и м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лодёжи.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Достижение гражданского согласия по базовым национальным ценностям позволит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укрепить единство российского образовательного пространства, придать ему открытость,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диалоги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ч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ность, культурный и социальный динамизм.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460EDD" w:rsidRPr="00E3188C" w:rsidRDefault="00460EDD" w:rsidP="00460EDD">
      <w:pPr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3188C">
        <w:rPr>
          <w:rFonts w:ascii="Times New Roman" w:eastAsia="Calibri" w:hAnsi="Times New Roman"/>
          <w:sz w:val="24"/>
          <w:szCs w:val="24"/>
          <w:lang w:eastAsia="en-US"/>
        </w:rPr>
        <w:t>Конечная цель нового курса — помочь российскому школьнику вырасти человеком до</w:t>
      </w:r>
      <w:r w:rsidRPr="00E3188C">
        <w:rPr>
          <w:rFonts w:ascii="Times New Roman" w:eastAsia="Calibri" w:hAnsi="Times New Roman"/>
          <w:sz w:val="24"/>
          <w:szCs w:val="24"/>
          <w:lang w:eastAsia="en-US"/>
        </w:rPr>
        <w:t>б</w:t>
      </w:r>
      <w:r w:rsidRPr="00E3188C">
        <w:rPr>
          <w:rFonts w:ascii="Times New Roman" w:eastAsia="Calibri" w:hAnsi="Times New Roman"/>
          <w:sz w:val="24"/>
          <w:szCs w:val="24"/>
          <w:lang w:eastAsia="en-US"/>
        </w:rPr>
        <w:t>рым</w:t>
      </w:r>
    </w:p>
    <w:p w:rsidR="00460EDD" w:rsidRPr="0073260B" w:rsidRDefault="00460EDD" w:rsidP="00460EDD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3188C">
        <w:rPr>
          <w:rFonts w:ascii="Times New Roman" w:eastAsia="Calibri" w:hAnsi="Times New Roman"/>
          <w:sz w:val="24"/>
          <w:szCs w:val="24"/>
          <w:lang w:eastAsia="en-US"/>
        </w:rPr>
        <w:t>и честным, трудолюбивым и ответственным, почтительным к родителям, благодарным к учи</w:t>
      </w:r>
      <w:r>
        <w:rPr>
          <w:rFonts w:ascii="Times New Roman" w:eastAsia="Calibri" w:hAnsi="Times New Roman"/>
          <w:sz w:val="24"/>
          <w:szCs w:val="24"/>
          <w:lang w:eastAsia="en-US"/>
        </w:rPr>
        <w:t>т</w:t>
      </w:r>
      <w:r w:rsidRPr="00E3188C">
        <w:rPr>
          <w:rFonts w:ascii="Times New Roman" w:eastAsia="Calibri" w:hAnsi="Times New Roman"/>
          <w:sz w:val="24"/>
          <w:szCs w:val="24"/>
          <w:lang w:eastAsia="en-US"/>
        </w:rPr>
        <w:t>елям и воспитателям, любящим свою Родину, стремящимся помогать тем, кто нуждается в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3188C">
        <w:rPr>
          <w:rFonts w:ascii="Times New Roman" w:eastAsia="Calibri" w:hAnsi="Times New Roman"/>
          <w:sz w:val="24"/>
          <w:szCs w:val="24"/>
          <w:lang w:eastAsia="en-US"/>
        </w:rPr>
        <w:t>п</w:t>
      </w:r>
      <w:r w:rsidRPr="00E3188C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E3188C">
        <w:rPr>
          <w:rFonts w:ascii="Times New Roman" w:eastAsia="Calibri" w:hAnsi="Times New Roman"/>
          <w:sz w:val="24"/>
          <w:szCs w:val="24"/>
          <w:lang w:eastAsia="en-US"/>
        </w:rPr>
        <w:t>мощи и благожелательно относящимся к людям других национальностей, верований и убеждений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460EDD" w:rsidRPr="005375C7" w:rsidRDefault="00460EDD" w:rsidP="00460EDD">
      <w:pPr>
        <w:pStyle w:val="a3"/>
        <w:rPr>
          <w:rStyle w:val="smalltitle"/>
          <w:rFonts w:ascii="Times New Roman" w:hAnsi="Times New Roman"/>
        </w:rPr>
      </w:pPr>
    </w:p>
    <w:p w:rsidR="00460EDD" w:rsidRPr="000F2968" w:rsidRDefault="00460EDD" w:rsidP="00460ED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5627A">
        <w:rPr>
          <w:rFonts w:ascii="Times New Roman" w:hAnsi="Times New Roman"/>
          <w:b/>
          <w:bCs/>
          <w:sz w:val="28"/>
          <w:szCs w:val="24"/>
        </w:rPr>
        <w:t>Планируемые результаты изучения учебного предмета</w:t>
      </w:r>
      <w:r w:rsidRPr="000F2968">
        <w:rPr>
          <w:rFonts w:ascii="Times New Roman" w:hAnsi="Times New Roman"/>
          <w:b/>
          <w:bCs/>
          <w:sz w:val="24"/>
          <w:szCs w:val="24"/>
        </w:rPr>
        <w:t>.</w:t>
      </w:r>
    </w:p>
    <w:p w:rsidR="00460EDD" w:rsidRDefault="00460EDD" w:rsidP="00460EDD">
      <w:pPr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60EDD" w:rsidRPr="000F2968" w:rsidRDefault="00460EDD" w:rsidP="00460EDD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F2968">
        <w:rPr>
          <w:rFonts w:ascii="Times New Roman" w:hAnsi="Times New Roman"/>
          <w:b/>
          <w:bCs/>
          <w:sz w:val="24"/>
          <w:szCs w:val="24"/>
        </w:rPr>
        <w:t>Личностные результаты</w:t>
      </w:r>
      <w:r w:rsidRPr="000F2968">
        <w:rPr>
          <w:rFonts w:ascii="Times New Roman" w:hAnsi="Times New Roman"/>
          <w:b/>
          <w:sz w:val="24"/>
          <w:szCs w:val="24"/>
        </w:rPr>
        <w:t>:</w:t>
      </w:r>
    </w:p>
    <w:p w:rsidR="00460EDD" w:rsidRPr="000F2968" w:rsidRDefault="00460EDD" w:rsidP="00460EDD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F2968">
        <w:rPr>
          <w:rFonts w:ascii="Times New Roman" w:hAnsi="Times New Roman"/>
          <w:color w:val="000000"/>
          <w:sz w:val="24"/>
          <w:szCs w:val="24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общества.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460EDD" w:rsidRPr="000F2968" w:rsidRDefault="00460EDD" w:rsidP="00460EDD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F2968">
        <w:rPr>
          <w:rFonts w:ascii="Times New Roman" w:hAnsi="Times New Roman"/>
          <w:color w:val="000000"/>
          <w:sz w:val="24"/>
          <w:szCs w:val="24"/>
        </w:rPr>
        <w:t>Формирование уважительного отношения к иному мнению, истории и культуре других народов.</w:t>
      </w:r>
    </w:p>
    <w:p w:rsidR="00E5627A" w:rsidRDefault="00E5627A" w:rsidP="00460EDD">
      <w:pPr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60EDD" w:rsidRPr="000F2968" w:rsidRDefault="00460EDD" w:rsidP="00460EDD">
      <w:pPr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0F2968">
        <w:rPr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 w:rsidRPr="000F2968">
        <w:rPr>
          <w:rFonts w:ascii="Times New Roman" w:hAnsi="Times New Roman"/>
          <w:b/>
          <w:bCs/>
          <w:sz w:val="24"/>
          <w:szCs w:val="24"/>
        </w:rPr>
        <w:t xml:space="preserve"> результаты:</w:t>
      </w:r>
    </w:p>
    <w:p w:rsidR="00460EDD" w:rsidRPr="000F2968" w:rsidRDefault="00460EDD" w:rsidP="00460EDD">
      <w:pPr>
        <w:ind w:firstLine="709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F2968">
        <w:rPr>
          <w:rFonts w:ascii="Times New Roman" w:hAnsi="Times New Roman"/>
          <w:color w:val="000000"/>
          <w:sz w:val="24"/>
          <w:szCs w:val="24"/>
        </w:rPr>
        <w:t>Освоение учащимися универсальных способов деятельности, применяемых как в рамках образовательного процесса, так и в реальных жизненных ситуациях: умение выделять признаки и свойства, особенности объектов, процессов и явлений действительности (в т.ч. социальных и культурных) в соответствии с содержанием учебного предмета, высказывать суждения на основе сравнения функциональных, эстетических качеств, конструктивных особенностей объектов, процессов и явлений действительности;</w:t>
      </w:r>
      <w:proofErr w:type="gramEnd"/>
      <w:r w:rsidRPr="000F2968">
        <w:rPr>
          <w:rFonts w:ascii="Times New Roman" w:hAnsi="Times New Roman"/>
          <w:color w:val="000000"/>
          <w:sz w:val="24"/>
          <w:szCs w:val="24"/>
        </w:rPr>
        <w:t xml:space="preserve"> осуществлять поиск и обработку информации (в том числе с использованием компьютера). </w:t>
      </w:r>
    </w:p>
    <w:p w:rsidR="00460EDD" w:rsidRPr="000F2968" w:rsidRDefault="00460EDD" w:rsidP="00460EDD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0F2968">
        <w:rPr>
          <w:rFonts w:ascii="Times New Roman" w:hAnsi="Times New Roman"/>
          <w:b/>
          <w:bCs/>
          <w:sz w:val="24"/>
          <w:szCs w:val="24"/>
        </w:rPr>
        <w:t>Предметные результаты:</w:t>
      </w:r>
    </w:p>
    <w:p w:rsidR="00460EDD" w:rsidRPr="000F2968" w:rsidRDefault="00460EDD" w:rsidP="00460EDD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F2968">
        <w:rPr>
          <w:rFonts w:ascii="Times New Roman" w:hAnsi="Times New Roman"/>
          <w:color w:val="000000"/>
          <w:sz w:val="24"/>
          <w:szCs w:val="24"/>
        </w:rPr>
        <w:t>Готовность к нравственному самосовершенствованию, духовному саморазвитию;</w:t>
      </w:r>
    </w:p>
    <w:p w:rsidR="00460EDD" w:rsidRPr="000F2968" w:rsidRDefault="00460EDD" w:rsidP="00460EDD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F2968">
        <w:rPr>
          <w:rFonts w:ascii="Times New Roman" w:hAnsi="Times New Roman"/>
          <w:color w:val="000000"/>
          <w:sz w:val="24"/>
          <w:szCs w:val="24"/>
        </w:rPr>
        <w:t>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460EDD" w:rsidRPr="000F2968" w:rsidRDefault="00460EDD" w:rsidP="00460EDD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F2968">
        <w:rPr>
          <w:rFonts w:ascii="Times New Roman" w:hAnsi="Times New Roman"/>
          <w:color w:val="000000"/>
          <w:sz w:val="24"/>
          <w:szCs w:val="24"/>
        </w:rPr>
        <w:t>Понимание значения нравственности, веры и религии в жизни человека и общества;</w:t>
      </w:r>
    </w:p>
    <w:p w:rsidR="00460EDD" w:rsidRPr="000F2968" w:rsidRDefault="00460EDD" w:rsidP="00460EDD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F2968">
        <w:rPr>
          <w:rFonts w:ascii="Times New Roman" w:hAnsi="Times New Roman"/>
          <w:color w:val="000000"/>
          <w:sz w:val="24"/>
          <w:szCs w:val="24"/>
        </w:rPr>
        <w:t>Формирование первоначальных представлений о традиционных религиях, их роли в культуре, истории и современности России;</w:t>
      </w:r>
    </w:p>
    <w:p w:rsidR="00460EDD" w:rsidRPr="000F2968" w:rsidRDefault="00460EDD" w:rsidP="00460EDD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F2968">
        <w:rPr>
          <w:rFonts w:ascii="Times New Roman" w:hAnsi="Times New Roman"/>
          <w:color w:val="000000"/>
          <w:sz w:val="24"/>
          <w:szCs w:val="24"/>
        </w:rPr>
        <w:t>Первоначальные представления об исторической роли традиционных религий в становлении российской государственности;</w:t>
      </w:r>
    </w:p>
    <w:p w:rsidR="00460EDD" w:rsidRPr="000F2968" w:rsidRDefault="00460EDD" w:rsidP="00460EDD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F2968">
        <w:rPr>
          <w:rFonts w:ascii="Times New Roman" w:hAnsi="Times New Roman"/>
          <w:color w:val="000000"/>
          <w:sz w:val="24"/>
          <w:szCs w:val="24"/>
        </w:rPr>
        <w:t>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</w:r>
    </w:p>
    <w:p w:rsidR="00460EDD" w:rsidRPr="005375C7" w:rsidRDefault="00460EDD" w:rsidP="00460EDD">
      <w:pPr>
        <w:rPr>
          <w:rFonts w:ascii="Times New Roman" w:hAnsi="Times New Roman" w:cs="Times New Roman"/>
          <w:sz w:val="22"/>
          <w:szCs w:val="22"/>
        </w:rPr>
      </w:pPr>
    </w:p>
    <w:p w:rsidR="00460EDD" w:rsidRPr="003B4CD3" w:rsidRDefault="00460EDD" w:rsidP="00460EDD">
      <w:pPr>
        <w:rPr>
          <w:rFonts w:ascii="Times New Roman" w:hAnsi="Times New Roman" w:cs="Times New Roman"/>
          <w:sz w:val="28"/>
        </w:rPr>
      </w:pPr>
      <w:r w:rsidRPr="003B4CD3">
        <w:rPr>
          <w:rFonts w:ascii="Times New Roman" w:hAnsi="Times New Roman" w:cs="Times New Roman"/>
          <w:b/>
          <w:bCs/>
          <w:sz w:val="28"/>
        </w:rPr>
        <w:t>Содержание учебного предмета</w:t>
      </w:r>
    </w:p>
    <w:p w:rsidR="00460EDD" w:rsidRDefault="00460EDD" w:rsidP="00460EDD">
      <w:pPr>
        <w:tabs>
          <w:tab w:val="left" w:pos="2070"/>
        </w:tabs>
        <w:rPr>
          <w:rFonts w:ascii="Times New Roman" w:hAnsi="Times New Roman" w:cs="Times New Roman"/>
          <w:sz w:val="22"/>
          <w:szCs w:val="22"/>
        </w:rPr>
      </w:pPr>
    </w:p>
    <w:p w:rsidR="00460EDD" w:rsidRPr="005831C2" w:rsidRDefault="00460EDD" w:rsidP="00460EDD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66114">
        <w:rPr>
          <w:rFonts w:ascii="Times New Roman" w:eastAsia="Calibri" w:hAnsi="Times New Roman"/>
          <w:b/>
          <w:sz w:val="24"/>
          <w:szCs w:val="24"/>
          <w:lang w:eastAsia="en-US"/>
        </w:rPr>
        <w:t>Блок 1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. Введение. Духовные ценности и нравственные идеалы в жизни человека и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общества (</w:t>
      </w:r>
      <w:r w:rsidRPr="00B66114">
        <w:rPr>
          <w:rFonts w:ascii="Times New Roman" w:eastAsia="Calibri" w:hAnsi="Times New Roman"/>
          <w:b/>
          <w:sz w:val="24"/>
          <w:szCs w:val="24"/>
          <w:lang w:eastAsia="en-US"/>
        </w:rPr>
        <w:t>1 час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)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460EDD" w:rsidRPr="005831C2" w:rsidRDefault="00460EDD" w:rsidP="00460EDD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66114">
        <w:rPr>
          <w:rFonts w:ascii="Times New Roman" w:eastAsia="Calibri" w:hAnsi="Times New Roman"/>
          <w:b/>
          <w:color w:val="215868"/>
          <w:sz w:val="24"/>
          <w:szCs w:val="24"/>
          <w:lang w:eastAsia="en-US"/>
        </w:rPr>
        <w:t>Блок 2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. Основы религиозных культур и светской этики. Часть 1. (</w:t>
      </w:r>
      <w:r w:rsidRPr="00B66114">
        <w:rPr>
          <w:rFonts w:ascii="Times New Roman" w:eastAsia="Calibri" w:hAnsi="Times New Roman"/>
          <w:b/>
          <w:color w:val="215868"/>
          <w:sz w:val="24"/>
          <w:szCs w:val="24"/>
          <w:lang w:eastAsia="en-US"/>
        </w:rPr>
        <w:t>16 часов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460EDD" w:rsidRPr="005831C2" w:rsidRDefault="00460EDD" w:rsidP="00460EDD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66114"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>Блок 3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. Основы религиозных культур и светской этики. Часть 2. (</w:t>
      </w:r>
      <w:r w:rsidRPr="00B66114">
        <w:rPr>
          <w:rFonts w:ascii="Times New Roman" w:eastAsia="Calibri" w:hAnsi="Times New Roman"/>
          <w:b/>
          <w:sz w:val="24"/>
          <w:szCs w:val="24"/>
          <w:lang w:eastAsia="en-US"/>
        </w:rPr>
        <w:t>12 часов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460EDD" w:rsidRPr="005831C2" w:rsidRDefault="00460EDD" w:rsidP="00460EDD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66114">
        <w:rPr>
          <w:rFonts w:ascii="Times New Roman" w:eastAsia="Calibri" w:hAnsi="Times New Roman"/>
          <w:b/>
          <w:color w:val="215868"/>
          <w:sz w:val="24"/>
          <w:szCs w:val="24"/>
          <w:lang w:eastAsia="en-US"/>
        </w:rPr>
        <w:t>Блок 4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. Духовные традиции многонационального народа России (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5</w:t>
      </w:r>
      <w:r w:rsidRPr="00B6611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часов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460EDD" w:rsidRPr="005831C2" w:rsidRDefault="00460EDD" w:rsidP="00460EDD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831C2">
        <w:rPr>
          <w:rFonts w:ascii="Times New Roman" w:eastAsia="Calibri" w:hAnsi="Times New Roman"/>
          <w:sz w:val="24"/>
          <w:szCs w:val="24"/>
          <w:lang w:eastAsia="en-US"/>
        </w:rPr>
        <w:t>Блоки 1 и 4 посвящены патриотическим ценностям и нравственному смыслу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межкультурного и межконфессионального диалога как фактора общественного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согласия.</w:t>
      </w:r>
    </w:p>
    <w:p w:rsidR="00460EDD" w:rsidRDefault="00460EDD" w:rsidP="00460EDD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831C2">
        <w:rPr>
          <w:rFonts w:ascii="Times New Roman" w:eastAsia="Calibri" w:hAnsi="Times New Roman"/>
          <w:sz w:val="24"/>
          <w:szCs w:val="24"/>
          <w:lang w:eastAsia="en-US"/>
        </w:rPr>
        <w:t>Блок 4 – итоговый, обобщающий и оценочный. Предусматривает подготовку и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презентацию тво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р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ческих проектов на основе изученного материала. Проекты могут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быть как индивидуальными, так и коллективными. На презентацию проектов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приглашаются родители. В ходе подготовки проекта учащиеся получают возможность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обобщить ранее изученный материал, освоить его еще раз, но уже в активной,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 xml:space="preserve">творческой, </w:t>
      </w:r>
      <w:proofErr w:type="spellStart"/>
      <w:r w:rsidRPr="005831C2">
        <w:rPr>
          <w:rFonts w:ascii="Times New Roman" w:eastAsia="Calibri" w:hAnsi="Times New Roman"/>
          <w:sz w:val="24"/>
          <w:szCs w:val="24"/>
          <w:lang w:eastAsia="en-US"/>
        </w:rPr>
        <w:t>деятельностной</w:t>
      </w:r>
      <w:proofErr w:type="spellEnd"/>
      <w:r w:rsidRPr="005831C2">
        <w:rPr>
          <w:rFonts w:ascii="Times New Roman" w:eastAsia="Calibri" w:hAnsi="Times New Roman"/>
          <w:sz w:val="24"/>
          <w:szCs w:val="24"/>
          <w:lang w:eastAsia="en-US"/>
        </w:rPr>
        <w:t xml:space="preserve"> форме. Подготовка и презентация проекта позволяют оценить в целом работу учащегося и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5831C2">
        <w:rPr>
          <w:rFonts w:ascii="Times New Roman" w:eastAsia="Calibri" w:hAnsi="Times New Roman"/>
          <w:sz w:val="24"/>
          <w:szCs w:val="24"/>
          <w:lang w:eastAsia="en-US"/>
        </w:rPr>
        <w:t>выставить ему итоговую оценку за весь курс.</w:t>
      </w:r>
    </w:p>
    <w:p w:rsidR="003B038E" w:rsidRDefault="00E5627A"/>
    <w:p w:rsidR="00460EDD" w:rsidRPr="003B4CD3" w:rsidRDefault="00460EDD" w:rsidP="00E05CB5">
      <w:pPr>
        <w:tabs>
          <w:tab w:val="left" w:pos="330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B4CD3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Style w:val="a4"/>
        <w:tblW w:w="0" w:type="auto"/>
        <w:tblLook w:val="04A0"/>
      </w:tblPr>
      <w:tblGrid>
        <w:gridCol w:w="6204"/>
        <w:gridCol w:w="4217"/>
      </w:tblGrid>
      <w:tr w:rsidR="00460EDD" w:rsidTr="00E05CB5">
        <w:tc>
          <w:tcPr>
            <w:tcW w:w="6204" w:type="dxa"/>
          </w:tcPr>
          <w:p w:rsidR="00460EDD" w:rsidRDefault="00460EDD"/>
          <w:p w:rsidR="00E05CB5" w:rsidRPr="00E05CB5" w:rsidRDefault="00E05CB5" w:rsidP="00E05C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5CB5">
              <w:rPr>
                <w:rFonts w:ascii="Times New Roman" w:hAnsi="Times New Roman" w:cs="Times New Roman"/>
                <w:b/>
                <w:sz w:val="24"/>
              </w:rPr>
              <w:t>Темы</w:t>
            </w:r>
          </w:p>
        </w:tc>
        <w:tc>
          <w:tcPr>
            <w:tcW w:w="4217" w:type="dxa"/>
          </w:tcPr>
          <w:p w:rsidR="00460EDD" w:rsidRPr="00E05CB5" w:rsidRDefault="00E05CB5" w:rsidP="00E05CB5">
            <w:pPr>
              <w:jc w:val="center"/>
              <w:rPr>
                <w:rFonts w:ascii="Times New Roman" w:hAnsi="Times New Roman" w:cs="Times New Roman"/>
              </w:rPr>
            </w:pPr>
            <w:r w:rsidRPr="00E05CB5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деятельности учащихся.</w:t>
            </w:r>
          </w:p>
        </w:tc>
      </w:tr>
      <w:tr w:rsidR="00460EDD" w:rsidTr="00AC5627">
        <w:tc>
          <w:tcPr>
            <w:tcW w:w="10421" w:type="dxa"/>
            <w:gridSpan w:val="2"/>
          </w:tcPr>
          <w:p w:rsidR="00460EDD" w:rsidRDefault="00460EDD" w:rsidP="00E05CB5">
            <w:pPr>
              <w:jc w:val="center"/>
            </w:pPr>
            <w:r w:rsidRPr="00B6611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Блок 1</w:t>
            </w:r>
            <w:r w:rsidRPr="005831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(1 час)</w:t>
            </w:r>
          </w:p>
        </w:tc>
      </w:tr>
      <w:tr w:rsidR="00460EDD" w:rsidTr="00E05CB5">
        <w:trPr>
          <w:trHeight w:val="291"/>
        </w:trPr>
        <w:tc>
          <w:tcPr>
            <w:tcW w:w="6204" w:type="dxa"/>
            <w:tcBorders>
              <w:bottom w:val="single" w:sz="4" w:space="0" w:color="auto"/>
            </w:tcBorders>
          </w:tcPr>
          <w:p w:rsidR="00460EDD" w:rsidRDefault="00460EDD" w:rsidP="00460EDD">
            <w:pPr>
              <w:jc w:val="both"/>
            </w:pPr>
            <w:r w:rsidRPr="00515E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Россия </w:t>
            </w:r>
            <w:r w:rsidRPr="00515E12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- наша Родина</w:t>
            </w: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460EDD" w:rsidRDefault="00460EDD" w:rsidP="00460EDD">
            <w:pPr>
              <w:jc w:val="both"/>
            </w:pPr>
            <w:r w:rsidRPr="00515E1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Иметь представление о том, что такое Родина,</w:t>
            </w:r>
            <w:r w:rsidR="00E05CB5" w:rsidRPr="00515E1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государственные симв</w:t>
            </w:r>
            <w:r w:rsidR="00E05CB5" w:rsidRPr="00515E1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="00E05CB5" w:rsidRPr="00515E1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лы, культура и религия.</w:t>
            </w:r>
          </w:p>
        </w:tc>
      </w:tr>
      <w:tr w:rsidR="00E05CB5" w:rsidTr="00B54293">
        <w:trPr>
          <w:trHeight w:val="291"/>
        </w:trPr>
        <w:tc>
          <w:tcPr>
            <w:tcW w:w="10421" w:type="dxa"/>
            <w:gridSpan w:val="2"/>
            <w:tcBorders>
              <w:bottom w:val="single" w:sz="4" w:space="0" w:color="auto"/>
            </w:tcBorders>
          </w:tcPr>
          <w:p w:rsidR="00E05CB5" w:rsidRPr="00515E12" w:rsidRDefault="00E05CB5" w:rsidP="00E05CB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6611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Блок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  <w:r w:rsidRPr="005831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(16 часов)</w:t>
            </w:r>
          </w:p>
        </w:tc>
      </w:tr>
      <w:tr w:rsidR="00E05CB5" w:rsidTr="00E05CB5">
        <w:trPr>
          <w:trHeight w:val="4699"/>
        </w:trPr>
        <w:tc>
          <w:tcPr>
            <w:tcW w:w="6204" w:type="dxa"/>
            <w:tcBorders>
              <w:top w:val="single" w:sz="4" w:space="0" w:color="auto"/>
            </w:tcBorders>
          </w:tcPr>
          <w:p w:rsidR="00E05CB5" w:rsidRPr="00515E12" w:rsidRDefault="00E05CB5" w:rsidP="00460ED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E12">
              <w:rPr>
                <w:rFonts w:ascii="Times New Roman" w:hAnsi="Times New Roman"/>
                <w:sz w:val="24"/>
                <w:szCs w:val="24"/>
              </w:rPr>
              <w:t>Культура и р</w:t>
            </w:r>
            <w:r w:rsidRPr="00515E12">
              <w:rPr>
                <w:rFonts w:ascii="Times New Roman" w:hAnsi="Times New Roman"/>
                <w:sz w:val="24"/>
                <w:szCs w:val="24"/>
              </w:rPr>
              <w:t>е</w:t>
            </w:r>
            <w:r w:rsidRPr="00515E12">
              <w:rPr>
                <w:rFonts w:ascii="Times New Roman" w:hAnsi="Times New Roman"/>
                <w:sz w:val="24"/>
                <w:szCs w:val="24"/>
              </w:rPr>
              <w:t>лигия.</w:t>
            </w:r>
          </w:p>
          <w:p w:rsidR="00E05CB5" w:rsidRPr="00515E12" w:rsidRDefault="00E05CB5" w:rsidP="00460ED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E12">
              <w:rPr>
                <w:rFonts w:ascii="Times New Roman" w:hAnsi="Times New Roman"/>
                <w:sz w:val="24"/>
                <w:szCs w:val="24"/>
              </w:rPr>
              <w:t>Во что верят правосла</w:t>
            </w:r>
            <w:r w:rsidRPr="00515E12">
              <w:rPr>
                <w:rFonts w:ascii="Times New Roman" w:hAnsi="Times New Roman"/>
                <w:sz w:val="24"/>
                <w:szCs w:val="24"/>
              </w:rPr>
              <w:t>в</w:t>
            </w:r>
            <w:r w:rsidRPr="00515E12">
              <w:rPr>
                <w:rFonts w:ascii="Times New Roman" w:hAnsi="Times New Roman"/>
                <w:sz w:val="24"/>
                <w:szCs w:val="24"/>
              </w:rPr>
              <w:t>ные христиане</w:t>
            </w:r>
          </w:p>
          <w:p w:rsidR="00E05CB5" w:rsidRPr="00515E12" w:rsidRDefault="00E05CB5" w:rsidP="00460ED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E12">
              <w:rPr>
                <w:rFonts w:ascii="Times New Roman" w:hAnsi="Times New Roman"/>
                <w:sz w:val="24"/>
                <w:szCs w:val="24"/>
              </w:rPr>
              <w:t>Священное Предание.</w:t>
            </w:r>
          </w:p>
          <w:p w:rsidR="00E05CB5" w:rsidRPr="00515E12" w:rsidRDefault="00E05CB5" w:rsidP="00460ED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E12">
              <w:rPr>
                <w:rFonts w:ascii="Times New Roman" w:hAnsi="Times New Roman"/>
                <w:sz w:val="24"/>
                <w:szCs w:val="24"/>
              </w:rPr>
              <w:t>Священное П</w:t>
            </w:r>
            <w:r w:rsidRPr="00515E12">
              <w:rPr>
                <w:rFonts w:ascii="Times New Roman" w:hAnsi="Times New Roman"/>
                <w:sz w:val="24"/>
                <w:szCs w:val="24"/>
              </w:rPr>
              <w:t>и</w:t>
            </w:r>
            <w:r w:rsidRPr="00515E12">
              <w:rPr>
                <w:rFonts w:ascii="Times New Roman" w:hAnsi="Times New Roman"/>
                <w:sz w:val="24"/>
                <w:szCs w:val="24"/>
              </w:rPr>
              <w:t>сание.</w:t>
            </w:r>
          </w:p>
          <w:p w:rsidR="00E05CB5" w:rsidRPr="00515E12" w:rsidRDefault="00E05CB5" w:rsidP="00460ED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E12">
              <w:rPr>
                <w:rFonts w:ascii="Times New Roman" w:hAnsi="Times New Roman"/>
                <w:sz w:val="24"/>
                <w:szCs w:val="24"/>
              </w:rPr>
              <w:t>Что говорит о Боге  и мире православная  культура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05CB5" w:rsidRPr="00515E12" w:rsidRDefault="00E05CB5" w:rsidP="00460ED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E12">
              <w:rPr>
                <w:rFonts w:ascii="Times New Roman" w:hAnsi="Times New Roman"/>
                <w:sz w:val="24"/>
                <w:szCs w:val="24"/>
              </w:rPr>
              <w:t>Что говорит о человеке православная культ</w:t>
            </w:r>
            <w:r w:rsidRPr="00515E12">
              <w:rPr>
                <w:rFonts w:ascii="Times New Roman" w:hAnsi="Times New Roman"/>
                <w:sz w:val="24"/>
                <w:szCs w:val="24"/>
              </w:rPr>
              <w:t>у</w:t>
            </w:r>
            <w:r w:rsidRPr="00515E12"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05CB5" w:rsidRPr="00515E12" w:rsidRDefault="00E05CB5" w:rsidP="00460E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E12">
              <w:rPr>
                <w:rFonts w:ascii="Times New Roman" w:hAnsi="Times New Roman"/>
                <w:sz w:val="24"/>
                <w:szCs w:val="24"/>
              </w:rPr>
              <w:t>Христианское учение о спас</w:t>
            </w:r>
            <w:r w:rsidRPr="00515E12">
              <w:rPr>
                <w:rFonts w:ascii="Times New Roman" w:hAnsi="Times New Roman"/>
                <w:sz w:val="24"/>
                <w:szCs w:val="24"/>
              </w:rPr>
              <w:t>е</w:t>
            </w:r>
            <w:r w:rsidRPr="00515E12">
              <w:rPr>
                <w:rFonts w:ascii="Times New Roman" w:hAnsi="Times New Roman"/>
                <w:sz w:val="24"/>
                <w:szCs w:val="24"/>
              </w:rPr>
              <w:t xml:space="preserve">нии. </w:t>
            </w:r>
          </w:p>
          <w:p w:rsidR="00E05CB5" w:rsidRPr="00515E12" w:rsidRDefault="00E05CB5" w:rsidP="00460ED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E12">
              <w:rPr>
                <w:rFonts w:ascii="Times New Roman" w:hAnsi="Times New Roman"/>
                <w:sz w:val="24"/>
                <w:szCs w:val="24"/>
              </w:rPr>
              <w:t>Добро и зло в правосла</w:t>
            </w:r>
            <w:r w:rsidRPr="00515E12">
              <w:rPr>
                <w:rFonts w:ascii="Times New Roman" w:hAnsi="Times New Roman"/>
                <w:sz w:val="24"/>
                <w:szCs w:val="24"/>
              </w:rPr>
              <w:t>в</w:t>
            </w:r>
            <w:r w:rsidRPr="00515E12">
              <w:rPr>
                <w:rFonts w:ascii="Times New Roman" w:hAnsi="Times New Roman"/>
                <w:sz w:val="24"/>
                <w:szCs w:val="24"/>
              </w:rPr>
              <w:t xml:space="preserve">ной традиции </w:t>
            </w:r>
          </w:p>
          <w:p w:rsidR="00E05CB5" w:rsidRPr="00515E12" w:rsidRDefault="00E05CB5" w:rsidP="00460ED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E12">
              <w:rPr>
                <w:rFonts w:ascii="Times New Roman" w:hAnsi="Times New Roman"/>
                <w:sz w:val="24"/>
                <w:szCs w:val="24"/>
              </w:rPr>
              <w:t>Христианская этика. З</w:t>
            </w:r>
            <w:r w:rsidRPr="00515E12">
              <w:rPr>
                <w:rFonts w:ascii="Times New Roman" w:hAnsi="Times New Roman"/>
                <w:sz w:val="24"/>
                <w:szCs w:val="24"/>
              </w:rPr>
              <w:t>а</w:t>
            </w:r>
            <w:r w:rsidRPr="00515E12">
              <w:rPr>
                <w:rFonts w:ascii="Times New Roman" w:hAnsi="Times New Roman"/>
                <w:sz w:val="24"/>
                <w:szCs w:val="24"/>
              </w:rPr>
              <w:t xml:space="preserve">поведи блаженства </w:t>
            </w:r>
          </w:p>
          <w:p w:rsidR="00E05CB5" w:rsidRPr="00515E12" w:rsidRDefault="00E05CB5" w:rsidP="00460ED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E12">
              <w:rPr>
                <w:rFonts w:ascii="Times New Roman" w:hAnsi="Times New Roman"/>
                <w:sz w:val="24"/>
                <w:szCs w:val="24"/>
              </w:rPr>
              <w:t>Христианская этика. Золотое правило нравственн</w:t>
            </w:r>
            <w:r w:rsidRPr="00515E12">
              <w:rPr>
                <w:rFonts w:ascii="Times New Roman" w:hAnsi="Times New Roman"/>
                <w:sz w:val="24"/>
                <w:szCs w:val="24"/>
              </w:rPr>
              <w:t>о</w:t>
            </w:r>
            <w:r w:rsidRPr="00515E12">
              <w:rPr>
                <w:rFonts w:ascii="Times New Roman" w:hAnsi="Times New Roman"/>
                <w:sz w:val="24"/>
                <w:szCs w:val="24"/>
              </w:rPr>
              <w:t xml:space="preserve">сти. </w:t>
            </w:r>
          </w:p>
          <w:p w:rsidR="00E05CB5" w:rsidRPr="00515E12" w:rsidRDefault="00E05CB5" w:rsidP="00460ED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E12">
              <w:rPr>
                <w:rFonts w:ascii="Times New Roman" w:hAnsi="Times New Roman"/>
                <w:sz w:val="24"/>
                <w:szCs w:val="24"/>
              </w:rPr>
              <w:t>Добродетели и страсти. Милосердие и сострад</w:t>
            </w:r>
            <w:r w:rsidRPr="00515E12">
              <w:rPr>
                <w:rFonts w:ascii="Times New Roman" w:hAnsi="Times New Roman"/>
                <w:sz w:val="24"/>
                <w:szCs w:val="24"/>
              </w:rPr>
              <w:t>а</w:t>
            </w:r>
            <w:r w:rsidRPr="00515E12">
              <w:rPr>
                <w:rFonts w:ascii="Times New Roman" w:hAnsi="Times New Roman"/>
                <w:sz w:val="24"/>
                <w:szCs w:val="24"/>
              </w:rPr>
              <w:t>ние.</w:t>
            </w:r>
          </w:p>
          <w:p w:rsidR="00E05CB5" w:rsidRPr="00515E12" w:rsidRDefault="00E05CB5" w:rsidP="00460E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E12">
              <w:rPr>
                <w:rFonts w:ascii="Times New Roman" w:hAnsi="Times New Roman"/>
                <w:sz w:val="24"/>
                <w:szCs w:val="24"/>
              </w:rPr>
              <w:t>Долг и ответс</w:t>
            </w:r>
            <w:r w:rsidRPr="00515E12">
              <w:rPr>
                <w:rFonts w:ascii="Times New Roman" w:hAnsi="Times New Roman"/>
                <w:sz w:val="24"/>
                <w:szCs w:val="24"/>
              </w:rPr>
              <w:t>т</w:t>
            </w:r>
            <w:r w:rsidRPr="00515E12">
              <w:rPr>
                <w:rFonts w:ascii="Times New Roman" w:hAnsi="Times New Roman"/>
                <w:sz w:val="24"/>
                <w:szCs w:val="24"/>
              </w:rPr>
              <w:t>венность.</w:t>
            </w:r>
          </w:p>
          <w:p w:rsidR="00E05CB5" w:rsidRPr="00515E12" w:rsidRDefault="00E05CB5" w:rsidP="00460ED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E12">
              <w:rPr>
                <w:rFonts w:ascii="Times New Roman" w:hAnsi="Times New Roman"/>
                <w:sz w:val="24"/>
                <w:szCs w:val="24"/>
              </w:rPr>
              <w:t>Православный храм</w:t>
            </w:r>
            <w:r w:rsidRPr="00515E12">
              <w:t xml:space="preserve">  </w:t>
            </w:r>
          </w:p>
          <w:p w:rsidR="00E05CB5" w:rsidRPr="00515E12" w:rsidRDefault="00E05CB5" w:rsidP="00460ED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E12">
              <w:rPr>
                <w:rFonts w:ascii="Times New Roman" w:hAnsi="Times New Roman"/>
                <w:sz w:val="24"/>
                <w:szCs w:val="24"/>
              </w:rPr>
              <w:t>Спаситель. Победа над смертью. Жертвенная л</w:t>
            </w:r>
            <w:r w:rsidRPr="00515E12">
              <w:rPr>
                <w:rFonts w:ascii="Times New Roman" w:hAnsi="Times New Roman"/>
                <w:sz w:val="24"/>
                <w:szCs w:val="24"/>
              </w:rPr>
              <w:t>ю</w:t>
            </w:r>
            <w:r w:rsidRPr="00515E12">
              <w:rPr>
                <w:rFonts w:ascii="Times New Roman" w:hAnsi="Times New Roman"/>
                <w:sz w:val="24"/>
                <w:szCs w:val="24"/>
              </w:rPr>
              <w:t>бовь</w:t>
            </w:r>
          </w:p>
          <w:p w:rsidR="00E05CB5" w:rsidRPr="00515E12" w:rsidRDefault="00E05CB5" w:rsidP="00460EDD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E12">
              <w:rPr>
                <w:rFonts w:ascii="Times New Roman" w:hAnsi="Times New Roman"/>
                <w:color w:val="000000"/>
                <w:sz w:val="24"/>
                <w:szCs w:val="24"/>
              </w:rPr>
              <w:t>Творческие работы по темам «Россия – наша Род</w:t>
            </w:r>
            <w:r w:rsidRPr="00515E12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515E12">
              <w:rPr>
                <w:rFonts w:ascii="Times New Roman" w:hAnsi="Times New Roman"/>
                <w:color w:val="000000"/>
                <w:sz w:val="24"/>
                <w:szCs w:val="24"/>
              </w:rPr>
              <w:t>на», «Моя малая родина»</w:t>
            </w:r>
          </w:p>
          <w:p w:rsidR="00E05CB5" w:rsidRPr="00515E12" w:rsidRDefault="00E05CB5" w:rsidP="00460E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E12">
              <w:rPr>
                <w:rFonts w:ascii="Times New Roman" w:hAnsi="Times New Roman"/>
                <w:color w:val="000000"/>
                <w:sz w:val="24"/>
                <w:szCs w:val="24"/>
              </w:rPr>
              <w:t>Презентация творческих р</w:t>
            </w:r>
            <w:r w:rsidRPr="00515E1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515E12">
              <w:rPr>
                <w:rFonts w:ascii="Times New Roman" w:hAnsi="Times New Roman"/>
                <w:color w:val="000000"/>
                <w:sz w:val="24"/>
                <w:szCs w:val="24"/>
              </w:rPr>
              <w:t>бот</w:t>
            </w:r>
          </w:p>
        </w:tc>
        <w:tc>
          <w:tcPr>
            <w:tcW w:w="4217" w:type="dxa"/>
            <w:tcBorders>
              <w:top w:val="single" w:sz="4" w:space="0" w:color="auto"/>
            </w:tcBorders>
          </w:tcPr>
          <w:p w:rsidR="00E05CB5" w:rsidRPr="00E05CB5" w:rsidRDefault="00E05CB5" w:rsidP="00460EDD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15E1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Понимать значение нравственности, веры и религии в жизни челов</w:t>
            </w:r>
            <w:r w:rsidRPr="00515E1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 w:rsidRPr="00515E1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 и общества.</w:t>
            </w:r>
          </w:p>
          <w:p w:rsidR="00E05CB5" w:rsidRPr="00515E12" w:rsidRDefault="00E05CB5" w:rsidP="00460EDD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15E1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Иметь первоначальные представления о православии, его роли в культуре, истории и современности Ро</w:t>
            </w:r>
            <w:r w:rsidRPr="00515E1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r w:rsidRPr="00515E1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сии;</w:t>
            </w:r>
          </w:p>
          <w:p w:rsidR="00E05CB5" w:rsidRPr="00515E12" w:rsidRDefault="00E05CB5" w:rsidP="00460EDD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15E1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Понимать ценность ч</w:t>
            </w:r>
            <w:r w:rsidRPr="00515E1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 w:rsidRPr="00515E1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ловеческой жизни</w:t>
            </w:r>
          </w:p>
        </w:tc>
      </w:tr>
      <w:tr w:rsidR="00460EDD" w:rsidTr="006A09EB">
        <w:tc>
          <w:tcPr>
            <w:tcW w:w="10421" w:type="dxa"/>
            <w:gridSpan w:val="2"/>
          </w:tcPr>
          <w:p w:rsidR="00460EDD" w:rsidRDefault="00E05CB5" w:rsidP="00460EDD">
            <w:pPr>
              <w:jc w:val="center"/>
            </w:pPr>
            <w:r w:rsidRPr="00B6611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Блок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  <w:r w:rsidRPr="005831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(12часов)</w:t>
            </w:r>
          </w:p>
        </w:tc>
      </w:tr>
      <w:tr w:rsidR="00460EDD" w:rsidTr="00E05CB5">
        <w:tc>
          <w:tcPr>
            <w:tcW w:w="6204" w:type="dxa"/>
          </w:tcPr>
          <w:p w:rsidR="00460EDD" w:rsidRPr="00B1410F" w:rsidRDefault="00460EDD" w:rsidP="00460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410F">
              <w:rPr>
                <w:rFonts w:ascii="Times New Roman" w:hAnsi="Times New Roman"/>
                <w:sz w:val="24"/>
                <w:szCs w:val="24"/>
              </w:rPr>
              <w:t>Православие в России</w:t>
            </w:r>
            <w:r w:rsidR="00C66CA9">
              <w:rPr>
                <w:rFonts w:ascii="Times New Roman" w:hAnsi="Times New Roman"/>
                <w:sz w:val="24"/>
                <w:szCs w:val="24"/>
              </w:rPr>
              <w:t>.</w:t>
            </w:r>
            <w:r w:rsidRPr="00B141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60EDD" w:rsidRPr="00B1410F" w:rsidRDefault="00460EDD" w:rsidP="00460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410F">
              <w:rPr>
                <w:rFonts w:ascii="Times New Roman" w:hAnsi="Times New Roman"/>
                <w:sz w:val="24"/>
                <w:szCs w:val="24"/>
              </w:rPr>
              <w:t>Православный храм</w:t>
            </w:r>
            <w:r w:rsidR="00C66CA9">
              <w:rPr>
                <w:rFonts w:ascii="Times New Roman" w:hAnsi="Times New Roman"/>
                <w:sz w:val="24"/>
                <w:szCs w:val="24"/>
              </w:rPr>
              <w:t>.</w:t>
            </w:r>
            <w:r w:rsidRPr="00B1410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60EDD" w:rsidRPr="00B1410F" w:rsidRDefault="00460EDD" w:rsidP="00460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410F">
              <w:rPr>
                <w:rFonts w:ascii="Times New Roman" w:hAnsi="Times New Roman"/>
                <w:sz w:val="24"/>
                <w:szCs w:val="24"/>
              </w:rPr>
              <w:t>Православный храм  и другие святыни</w:t>
            </w:r>
            <w:r w:rsidR="00C66CA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60EDD" w:rsidRPr="00B1410F" w:rsidRDefault="00460EDD" w:rsidP="00460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410F">
              <w:rPr>
                <w:rFonts w:ascii="Times New Roman" w:hAnsi="Times New Roman"/>
                <w:sz w:val="24"/>
                <w:szCs w:val="24"/>
              </w:rPr>
              <w:t>Символический язык правосла</w:t>
            </w:r>
            <w:r w:rsidRPr="00B1410F">
              <w:rPr>
                <w:rFonts w:ascii="Times New Roman" w:hAnsi="Times New Roman"/>
                <w:sz w:val="24"/>
                <w:szCs w:val="24"/>
              </w:rPr>
              <w:t>в</w:t>
            </w:r>
            <w:r w:rsidRPr="00B1410F">
              <w:rPr>
                <w:rFonts w:ascii="Times New Roman" w:hAnsi="Times New Roman"/>
                <w:sz w:val="24"/>
                <w:szCs w:val="24"/>
              </w:rPr>
              <w:t>ной культуры</w:t>
            </w:r>
            <w:r w:rsidR="00C66CA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60EDD" w:rsidRPr="00B1410F" w:rsidRDefault="00460EDD" w:rsidP="00460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410F">
              <w:rPr>
                <w:rFonts w:ascii="Times New Roman" w:hAnsi="Times New Roman"/>
                <w:sz w:val="24"/>
                <w:szCs w:val="24"/>
              </w:rPr>
              <w:t>Христианское искусство (иконы, фрески, прикладное и</w:t>
            </w:r>
            <w:r w:rsidRPr="00B1410F">
              <w:rPr>
                <w:rFonts w:ascii="Times New Roman" w:hAnsi="Times New Roman"/>
                <w:sz w:val="24"/>
                <w:szCs w:val="24"/>
              </w:rPr>
              <w:t>с</w:t>
            </w:r>
            <w:r w:rsidRPr="00B1410F">
              <w:rPr>
                <w:rFonts w:ascii="Times New Roman" w:hAnsi="Times New Roman"/>
                <w:sz w:val="24"/>
                <w:szCs w:val="24"/>
              </w:rPr>
              <w:t>кусство</w:t>
            </w:r>
            <w:r w:rsidR="00C66CA9">
              <w:rPr>
                <w:rFonts w:ascii="Times New Roman" w:hAnsi="Times New Roman"/>
                <w:sz w:val="24"/>
                <w:szCs w:val="24"/>
              </w:rPr>
              <w:t>.</w:t>
            </w:r>
            <w:r w:rsidRPr="00B1410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60EDD" w:rsidRPr="00B1410F" w:rsidRDefault="00460EDD" w:rsidP="00460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410F">
              <w:rPr>
                <w:rFonts w:ascii="Times New Roman" w:hAnsi="Times New Roman"/>
                <w:sz w:val="24"/>
                <w:szCs w:val="24"/>
              </w:rPr>
              <w:t>Христианское искусство (це</w:t>
            </w:r>
            <w:r w:rsidRPr="00B1410F">
              <w:rPr>
                <w:rFonts w:ascii="Times New Roman" w:hAnsi="Times New Roman"/>
                <w:sz w:val="24"/>
                <w:szCs w:val="24"/>
              </w:rPr>
              <w:t>р</w:t>
            </w:r>
            <w:r w:rsidRPr="00B1410F">
              <w:rPr>
                <w:rFonts w:ascii="Times New Roman" w:hAnsi="Times New Roman"/>
                <w:sz w:val="24"/>
                <w:szCs w:val="24"/>
              </w:rPr>
              <w:t>ковное пение)</w:t>
            </w:r>
            <w:r w:rsidR="00C66CA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60EDD" w:rsidRPr="00B1410F" w:rsidRDefault="00460EDD" w:rsidP="00460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10F">
              <w:rPr>
                <w:rFonts w:ascii="Times New Roman" w:hAnsi="Times New Roman"/>
                <w:sz w:val="24"/>
                <w:szCs w:val="24"/>
              </w:rPr>
              <w:t>Православный календарь, его символическое знач</w:t>
            </w:r>
            <w:r w:rsidRPr="00B1410F">
              <w:rPr>
                <w:rFonts w:ascii="Times New Roman" w:hAnsi="Times New Roman"/>
                <w:sz w:val="24"/>
                <w:szCs w:val="24"/>
              </w:rPr>
              <w:t>е</w:t>
            </w:r>
            <w:r w:rsidRPr="00B1410F">
              <w:rPr>
                <w:rFonts w:ascii="Times New Roman" w:hAnsi="Times New Roman"/>
                <w:sz w:val="24"/>
                <w:szCs w:val="24"/>
              </w:rPr>
              <w:t>ние</w:t>
            </w:r>
            <w:r w:rsidR="00C66CA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60EDD" w:rsidRPr="00B1410F" w:rsidRDefault="00460EDD" w:rsidP="00460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10F">
              <w:rPr>
                <w:rFonts w:ascii="Times New Roman" w:hAnsi="Times New Roman"/>
                <w:sz w:val="24"/>
                <w:szCs w:val="24"/>
              </w:rPr>
              <w:t>Православный календарь. П</w:t>
            </w:r>
            <w:r w:rsidRPr="00B1410F">
              <w:rPr>
                <w:rFonts w:ascii="Times New Roman" w:hAnsi="Times New Roman"/>
                <w:sz w:val="24"/>
                <w:szCs w:val="24"/>
              </w:rPr>
              <w:t>о</w:t>
            </w:r>
            <w:r w:rsidRPr="00B1410F">
              <w:rPr>
                <w:rFonts w:ascii="Times New Roman" w:hAnsi="Times New Roman"/>
                <w:sz w:val="24"/>
                <w:szCs w:val="24"/>
              </w:rPr>
              <w:t>читание святых</w:t>
            </w:r>
            <w:r w:rsidR="00C66CA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60EDD" w:rsidRPr="00B1410F" w:rsidRDefault="00460EDD" w:rsidP="00460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10F">
              <w:rPr>
                <w:rFonts w:ascii="Times New Roman" w:hAnsi="Times New Roman"/>
                <w:sz w:val="24"/>
                <w:szCs w:val="24"/>
              </w:rPr>
              <w:t>Почитание святых</w:t>
            </w:r>
            <w:r w:rsidR="00C66CA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1410F">
              <w:rPr>
                <w:rFonts w:ascii="Times New Roman" w:hAnsi="Times New Roman"/>
                <w:sz w:val="24"/>
                <w:szCs w:val="24"/>
              </w:rPr>
              <w:t>Христианская семья и ее це</w:t>
            </w:r>
            <w:r w:rsidRPr="00B1410F">
              <w:rPr>
                <w:rFonts w:ascii="Times New Roman" w:hAnsi="Times New Roman"/>
                <w:sz w:val="24"/>
                <w:szCs w:val="24"/>
              </w:rPr>
              <w:t>н</w:t>
            </w:r>
            <w:r w:rsidRPr="00B1410F">
              <w:rPr>
                <w:rFonts w:ascii="Times New Roman" w:hAnsi="Times New Roman"/>
                <w:sz w:val="24"/>
                <w:szCs w:val="24"/>
              </w:rPr>
              <w:t>ности</w:t>
            </w:r>
            <w:r w:rsidR="00C66CA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60EDD" w:rsidRPr="00B1410F" w:rsidRDefault="00460EDD" w:rsidP="00460ED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410F">
              <w:rPr>
                <w:rFonts w:ascii="Times New Roman" w:hAnsi="Times New Roman"/>
                <w:sz w:val="24"/>
                <w:szCs w:val="24"/>
              </w:rPr>
              <w:t>Православный календарь. Праздники</w:t>
            </w:r>
            <w:r w:rsidR="00C66CA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60EDD" w:rsidRDefault="00460EDD" w:rsidP="00460EDD">
            <w:r w:rsidRPr="00B1410F">
              <w:rPr>
                <w:rFonts w:ascii="Times New Roman" w:hAnsi="Times New Roman"/>
                <w:sz w:val="24"/>
                <w:szCs w:val="24"/>
              </w:rPr>
              <w:t>Отношение к труду</w:t>
            </w:r>
            <w:r w:rsidR="00C66C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17" w:type="dxa"/>
          </w:tcPr>
          <w:p w:rsidR="00E05CB5" w:rsidRPr="00515E12" w:rsidRDefault="00E05CB5" w:rsidP="00E05CB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15E1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Знание с основных норм христианской морали, понимание ее значения в выстраивании конструктивных отношений в с</w:t>
            </w:r>
            <w:r w:rsidRPr="00515E1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 w:rsidRPr="00515E1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мье и обществе;</w:t>
            </w:r>
          </w:p>
          <w:p w:rsidR="00460EDD" w:rsidRDefault="00E05CB5" w:rsidP="00E05CB5">
            <w:r w:rsidRPr="00515E1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Иметь первоначальные представления об исторической роли традиционных религий в становлении российской гос</w:t>
            </w:r>
            <w:r w:rsidRPr="00515E1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r w:rsidRPr="00515E1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дарственности;</w:t>
            </w:r>
          </w:p>
        </w:tc>
      </w:tr>
      <w:tr w:rsidR="00E05CB5" w:rsidTr="00A458E5">
        <w:tc>
          <w:tcPr>
            <w:tcW w:w="10421" w:type="dxa"/>
            <w:gridSpan w:val="2"/>
          </w:tcPr>
          <w:p w:rsidR="00E05CB5" w:rsidRDefault="00E05CB5" w:rsidP="00E05CB5">
            <w:pPr>
              <w:jc w:val="center"/>
            </w:pPr>
            <w:r w:rsidRPr="00B6611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Блок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  <w:r w:rsidRPr="005831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(5 часов)</w:t>
            </w:r>
          </w:p>
        </w:tc>
      </w:tr>
      <w:tr w:rsidR="00460EDD" w:rsidTr="00E05CB5">
        <w:tc>
          <w:tcPr>
            <w:tcW w:w="6204" w:type="dxa"/>
          </w:tcPr>
          <w:p w:rsidR="00E05CB5" w:rsidRDefault="00E05CB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E12">
              <w:rPr>
                <w:rFonts w:ascii="Times New Roman" w:hAnsi="Times New Roman"/>
                <w:color w:val="000000"/>
                <w:sz w:val="24"/>
                <w:szCs w:val="24"/>
              </w:rPr>
              <w:t>Любовь и уважение к Отечеству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460EDD" w:rsidRDefault="00460EDD">
            <w:r w:rsidRPr="00515E12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 творческих проектов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515E12">
              <w:rPr>
                <w:rFonts w:ascii="Times New Roman" w:hAnsi="Times New Roman"/>
                <w:color w:val="000000"/>
                <w:sz w:val="24"/>
                <w:szCs w:val="24"/>
              </w:rPr>
              <w:t>Творческая работа по подготовке проектов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515E12">
              <w:rPr>
                <w:rFonts w:ascii="Times New Roman" w:hAnsi="Times New Roman"/>
                <w:color w:val="000000"/>
                <w:sz w:val="24"/>
                <w:szCs w:val="24"/>
              </w:rPr>
              <w:t>Презентации творческих проектов «Как я понимаю православие»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515E12">
              <w:rPr>
                <w:rFonts w:ascii="Times New Roman" w:hAnsi="Times New Roman"/>
                <w:color w:val="000000"/>
                <w:sz w:val="24"/>
                <w:szCs w:val="24"/>
              </w:rPr>
              <w:t>Презентации творческих проектов «Мое отношение к России»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515E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Презентации творческих проектов «Диалог культур во имя </w:t>
            </w:r>
            <w:r w:rsidRPr="00515E1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гражданского мира и согл</w:t>
            </w:r>
            <w:r w:rsidRPr="00515E1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515E12">
              <w:rPr>
                <w:rFonts w:ascii="Times New Roman" w:hAnsi="Times New Roman"/>
                <w:color w:val="000000"/>
                <w:sz w:val="24"/>
                <w:szCs w:val="24"/>
              </w:rPr>
              <w:t>сия»</w:t>
            </w:r>
            <w:r w:rsidR="00C66CA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17" w:type="dxa"/>
          </w:tcPr>
          <w:p w:rsidR="00460EDD" w:rsidRDefault="00E05CB5">
            <w:r w:rsidRPr="00515E1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Готовность к нравственному самосовершенствованию, духовному с</w:t>
            </w:r>
            <w:r w:rsidRPr="00515E1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Pr="00515E1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моразвитию</w:t>
            </w:r>
          </w:p>
        </w:tc>
      </w:tr>
    </w:tbl>
    <w:p w:rsidR="00460EDD" w:rsidRDefault="00460EDD"/>
    <w:p w:rsidR="00C66CA9" w:rsidRDefault="00C66CA9" w:rsidP="00E05CB5">
      <w:pPr>
        <w:rPr>
          <w:rFonts w:ascii="Times New Roman" w:hAnsi="Times New Roman" w:cs="Times New Roman"/>
          <w:b/>
          <w:sz w:val="28"/>
          <w:szCs w:val="22"/>
        </w:rPr>
      </w:pPr>
    </w:p>
    <w:p w:rsidR="00E05CB5" w:rsidRDefault="00E05CB5" w:rsidP="00E05CB5">
      <w:pPr>
        <w:rPr>
          <w:rFonts w:ascii="Times New Roman" w:hAnsi="Times New Roman" w:cs="Times New Roman"/>
          <w:b/>
          <w:sz w:val="28"/>
          <w:szCs w:val="22"/>
        </w:rPr>
      </w:pPr>
      <w:r w:rsidRPr="003B4CD3">
        <w:rPr>
          <w:rFonts w:ascii="Times New Roman" w:hAnsi="Times New Roman" w:cs="Times New Roman"/>
          <w:b/>
          <w:sz w:val="28"/>
          <w:szCs w:val="22"/>
        </w:rPr>
        <w:t xml:space="preserve">Календарно - тематическое планирование </w:t>
      </w:r>
    </w:p>
    <w:p w:rsidR="00C66CA9" w:rsidRPr="003B4CD3" w:rsidRDefault="00C66CA9" w:rsidP="00E05CB5">
      <w:pPr>
        <w:rPr>
          <w:rFonts w:ascii="Times New Roman" w:hAnsi="Times New Roman" w:cs="Times New Roman"/>
          <w:b/>
          <w:sz w:val="28"/>
          <w:szCs w:val="22"/>
        </w:rPr>
      </w:pPr>
    </w:p>
    <w:tbl>
      <w:tblPr>
        <w:tblStyle w:val="a4"/>
        <w:tblW w:w="10456" w:type="dxa"/>
        <w:tblLayout w:type="fixed"/>
        <w:tblLook w:val="04A0"/>
      </w:tblPr>
      <w:tblGrid>
        <w:gridCol w:w="675"/>
        <w:gridCol w:w="2127"/>
        <w:gridCol w:w="6237"/>
        <w:gridCol w:w="1417"/>
      </w:tblGrid>
      <w:tr w:rsidR="00C66CA9" w:rsidTr="00C66CA9">
        <w:tc>
          <w:tcPr>
            <w:tcW w:w="675" w:type="dxa"/>
          </w:tcPr>
          <w:p w:rsidR="00C66CA9" w:rsidRPr="00771F5C" w:rsidRDefault="00C66CA9" w:rsidP="00C66CA9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262626"/>
                <w:szCs w:val="24"/>
              </w:rPr>
            </w:pPr>
            <w:r w:rsidRPr="00771F5C">
              <w:rPr>
                <w:rFonts w:ascii="Times New Roman" w:hAnsi="Times New Roman" w:cs="Times New Roman"/>
                <w:b/>
                <w:color w:val="262626"/>
                <w:szCs w:val="24"/>
              </w:rPr>
              <w:t>№</w:t>
            </w:r>
          </w:p>
          <w:p w:rsidR="00C66CA9" w:rsidRPr="00771F5C" w:rsidRDefault="00C66CA9" w:rsidP="00C66CA9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262626"/>
                <w:szCs w:val="24"/>
              </w:rPr>
            </w:pPr>
            <w:r w:rsidRPr="00771F5C">
              <w:rPr>
                <w:rFonts w:ascii="Times New Roman" w:hAnsi="Times New Roman" w:cs="Times New Roman"/>
                <w:b/>
                <w:color w:val="262626"/>
                <w:szCs w:val="24"/>
              </w:rPr>
              <w:t>а/а</w:t>
            </w:r>
          </w:p>
        </w:tc>
        <w:tc>
          <w:tcPr>
            <w:tcW w:w="2127" w:type="dxa"/>
          </w:tcPr>
          <w:p w:rsidR="00C66CA9" w:rsidRPr="00771F5C" w:rsidRDefault="00C66CA9" w:rsidP="00C66CA9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262626"/>
                <w:szCs w:val="24"/>
              </w:rPr>
            </w:pPr>
            <w:r w:rsidRPr="00771F5C">
              <w:rPr>
                <w:rFonts w:ascii="Times New Roman" w:hAnsi="Times New Roman" w:cs="Times New Roman"/>
                <w:b/>
                <w:i/>
                <w:color w:val="262626"/>
                <w:szCs w:val="24"/>
              </w:rPr>
              <w:t>Тема урока</w:t>
            </w:r>
          </w:p>
          <w:p w:rsidR="00C66CA9" w:rsidRPr="00771F5C" w:rsidRDefault="00C66CA9" w:rsidP="00C66CA9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262626"/>
                <w:szCs w:val="24"/>
              </w:rPr>
            </w:pPr>
          </w:p>
        </w:tc>
        <w:tc>
          <w:tcPr>
            <w:tcW w:w="6237" w:type="dxa"/>
          </w:tcPr>
          <w:p w:rsidR="00C66CA9" w:rsidRPr="00771F5C" w:rsidRDefault="00C66CA9" w:rsidP="00C66CA9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262626"/>
                <w:szCs w:val="24"/>
              </w:rPr>
            </w:pPr>
            <w:r w:rsidRPr="00771F5C">
              <w:rPr>
                <w:rFonts w:ascii="Times New Roman" w:hAnsi="Times New Roman" w:cs="Times New Roman"/>
                <w:b/>
                <w:i/>
                <w:color w:val="262626"/>
                <w:szCs w:val="24"/>
              </w:rPr>
              <w:t>Элементы содержания</w:t>
            </w:r>
          </w:p>
          <w:p w:rsidR="00C66CA9" w:rsidRPr="00771F5C" w:rsidRDefault="00C66CA9" w:rsidP="00C66CA9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262626"/>
                <w:szCs w:val="24"/>
              </w:rPr>
            </w:pPr>
            <w:r w:rsidRPr="00771F5C">
              <w:rPr>
                <w:rFonts w:ascii="Times New Roman" w:hAnsi="Times New Roman" w:cs="Times New Roman"/>
                <w:b/>
                <w:i/>
                <w:color w:val="262626"/>
                <w:szCs w:val="24"/>
              </w:rPr>
              <w:t>Что вы узнаете</w:t>
            </w:r>
          </w:p>
        </w:tc>
        <w:tc>
          <w:tcPr>
            <w:tcW w:w="1417" w:type="dxa"/>
          </w:tcPr>
          <w:p w:rsidR="00C66CA9" w:rsidRPr="00771F5C" w:rsidRDefault="00C66CA9" w:rsidP="00C66CA9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color w:val="262626"/>
                <w:szCs w:val="24"/>
              </w:rPr>
            </w:pPr>
            <w:r w:rsidRPr="00771F5C">
              <w:rPr>
                <w:rFonts w:ascii="Times New Roman" w:hAnsi="Times New Roman" w:cs="Times New Roman"/>
                <w:b/>
                <w:i/>
                <w:color w:val="262626"/>
                <w:szCs w:val="24"/>
              </w:rPr>
              <w:t>Примечания</w:t>
            </w:r>
          </w:p>
        </w:tc>
      </w:tr>
      <w:tr w:rsidR="00C66CA9" w:rsidTr="00C66CA9">
        <w:tc>
          <w:tcPr>
            <w:tcW w:w="675" w:type="dxa"/>
          </w:tcPr>
          <w:p w:rsidR="00C66CA9" w:rsidRPr="00C66CA9" w:rsidRDefault="00C66CA9" w:rsidP="00C66CA9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Россия – наша родина</w:t>
            </w:r>
          </w:p>
        </w:tc>
        <w:tc>
          <w:tcPr>
            <w:tcW w:w="623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Богатство России. Малая Родина</w:t>
            </w:r>
            <w:proofErr w:type="gramStart"/>
            <w:r w:rsidRPr="00C66CA9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..</w:t>
            </w:r>
            <w:proofErr w:type="gramEnd"/>
            <w:r w:rsidRPr="00C66CA9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Россия. Родина. Патриот. Отечество. Столица. Президент. Государственные символы. Духовные традиции.</w:t>
            </w:r>
          </w:p>
        </w:tc>
        <w:tc>
          <w:tcPr>
            <w:tcW w:w="141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C66CA9" w:rsidTr="00C66CA9">
        <w:tc>
          <w:tcPr>
            <w:tcW w:w="675" w:type="dxa"/>
          </w:tcPr>
          <w:p w:rsidR="00C66CA9" w:rsidRPr="00C66CA9" w:rsidRDefault="00C66CA9" w:rsidP="00C66CA9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  <w:t xml:space="preserve"> Православие и культура</w:t>
            </w:r>
          </w:p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</w:pPr>
          </w:p>
        </w:tc>
        <w:tc>
          <w:tcPr>
            <w:tcW w:w="623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Знакомятся с историей возникновения и распространения православной    культуры. Родина. Христианство. Православие. Культура. </w:t>
            </w:r>
          </w:p>
        </w:tc>
        <w:tc>
          <w:tcPr>
            <w:tcW w:w="141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C66CA9" w:rsidTr="00C66CA9">
        <w:tc>
          <w:tcPr>
            <w:tcW w:w="675" w:type="dxa"/>
          </w:tcPr>
          <w:p w:rsidR="00C66CA9" w:rsidRPr="00C66CA9" w:rsidRDefault="00C66CA9" w:rsidP="00C66CA9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  <w:t xml:space="preserve">    Отношения Бога и человека в православии</w:t>
            </w:r>
          </w:p>
        </w:tc>
        <w:tc>
          <w:tcPr>
            <w:tcW w:w="623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Знакомятся с основами духовной традиции православия. Бог. Творец. Мир. Культура. Православная культура. Любовь</w:t>
            </w:r>
          </w:p>
        </w:tc>
        <w:tc>
          <w:tcPr>
            <w:tcW w:w="141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C66CA9" w:rsidTr="00C66CA9">
        <w:tc>
          <w:tcPr>
            <w:tcW w:w="675" w:type="dxa"/>
          </w:tcPr>
          <w:p w:rsidR="00C66CA9" w:rsidRPr="00C66CA9" w:rsidRDefault="00C66CA9" w:rsidP="00C66CA9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  <w:t xml:space="preserve">    Православная молитва</w:t>
            </w:r>
          </w:p>
        </w:tc>
        <w:tc>
          <w:tcPr>
            <w:tcW w:w="623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- Священное писание. Священное предание. Православие. Молитва. Молитва- славословие. Благодать. </w:t>
            </w:r>
          </w:p>
        </w:tc>
        <w:tc>
          <w:tcPr>
            <w:tcW w:w="141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C66CA9" w:rsidTr="00C66CA9">
        <w:tc>
          <w:tcPr>
            <w:tcW w:w="675" w:type="dxa"/>
          </w:tcPr>
          <w:p w:rsidR="00C66CA9" w:rsidRPr="00C66CA9" w:rsidRDefault="00C66CA9" w:rsidP="00C66CA9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  <w:t xml:space="preserve">  Библия и Евангелие</w:t>
            </w:r>
          </w:p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</w:pPr>
          </w:p>
        </w:tc>
        <w:tc>
          <w:tcPr>
            <w:tcW w:w="623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Знакомятся с определениями основных понятий православной культуры.</w:t>
            </w:r>
          </w:p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Библия. Евангелие. Ветхий Завет. Новый Завет. Христианин. Откровение.</w:t>
            </w:r>
          </w:p>
        </w:tc>
        <w:tc>
          <w:tcPr>
            <w:tcW w:w="141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C66CA9" w:rsidTr="00C66CA9">
        <w:tc>
          <w:tcPr>
            <w:tcW w:w="675" w:type="dxa"/>
          </w:tcPr>
          <w:p w:rsidR="00C66CA9" w:rsidRPr="00C66CA9" w:rsidRDefault="00C66CA9" w:rsidP="00C66CA9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  <w:t xml:space="preserve">Проповедь Христа </w:t>
            </w:r>
          </w:p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</w:pPr>
          </w:p>
        </w:tc>
        <w:tc>
          <w:tcPr>
            <w:tcW w:w="623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Вера. Нагорная проповедь. Православие. Христиане. Учатся устанавливать взаимосвязь между религиозной (православной) культурой и поведением людей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C66CA9" w:rsidTr="00C66CA9">
        <w:tc>
          <w:tcPr>
            <w:tcW w:w="675" w:type="dxa"/>
          </w:tcPr>
          <w:p w:rsidR="00C66CA9" w:rsidRPr="00C66CA9" w:rsidRDefault="00C66CA9" w:rsidP="00C66CA9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  <w:t>Христос и Его Крест</w:t>
            </w:r>
          </w:p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</w:pPr>
          </w:p>
        </w:tc>
        <w:tc>
          <w:tcPr>
            <w:tcW w:w="623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Учатся устанавливать взаимосвязь между религиозной (православной) культурой и поведением людей Православная культура. </w:t>
            </w:r>
          </w:p>
        </w:tc>
        <w:tc>
          <w:tcPr>
            <w:tcW w:w="141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C66CA9" w:rsidTr="00C66CA9">
        <w:tc>
          <w:tcPr>
            <w:tcW w:w="675" w:type="dxa"/>
          </w:tcPr>
          <w:p w:rsidR="00C66CA9" w:rsidRPr="00C66CA9" w:rsidRDefault="00C66CA9" w:rsidP="00C66CA9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  <w:t>Пасха</w:t>
            </w:r>
          </w:p>
        </w:tc>
        <w:tc>
          <w:tcPr>
            <w:tcW w:w="623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Русская пасха. Пасха Христова. Пасхальная полночь. Пасхальный гимн. Пасхальное яйцо.</w:t>
            </w:r>
          </w:p>
        </w:tc>
        <w:tc>
          <w:tcPr>
            <w:tcW w:w="141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C66CA9" w:rsidTr="00C66CA9">
        <w:tc>
          <w:tcPr>
            <w:tcW w:w="675" w:type="dxa"/>
          </w:tcPr>
          <w:p w:rsidR="00C66CA9" w:rsidRPr="00C66CA9" w:rsidRDefault="00C66CA9" w:rsidP="00C66CA9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  <w:t>9.</w:t>
            </w:r>
          </w:p>
        </w:tc>
        <w:tc>
          <w:tcPr>
            <w:tcW w:w="212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  <w:t xml:space="preserve"> Православное учение в человеке</w:t>
            </w:r>
          </w:p>
        </w:tc>
        <w:tc>
          <w:tcPr>
            <w:tcW w:w="6237" w:type="dxa"/>
          </w:tcPr>
          <w:p w:rsidR="00C66CA9" w:rsidRPr="00C66CA9" w:rsidRDefault="00C66CA9" w:rsidP="00C66CA9">
            <w:pPr>
              <w:shd w:val="clear" w:color="auto" w:fill="FFFFFF"/>
              <w:spacing w:after="120"/>
              <w:ind w:left="1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Знакомятся с описанием основных содержательных составляющих священных книг, описанием священных сооружений, религиозных праздников и святынь православной культуры.</w:t>
            </w:r>
          </w:p>
        </w:tc>
        <w:tc>
          <w:tcPr>
            <w:tcW w:w="141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C66CA9" w:rsidTr="00C66CA9">
        <w:tc>
          <w:tcPr>
            <w:tcW w:w="675" w:type="dxa"/>
          </w:tcPr>
          <w:p w:rsidR="00C66CA9" w:rsidRPr="00C66CA9" w:rsidRDefault="00C66CA9" w:rsidP="00C66CA9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  <w:t>10.</w:t>
            </w:r>
          </w:p>
        </w:tc>
        <w:tc>
          <w:tcPr>
            <w:tcW w:w="212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  <w:t>Совесть и раскаяние</w:t>
            </w:r>
          </w:p>
        </w:tc>
        <w:tc>
          <w:tcPr>
            <w:tcW w:w="623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Раскаяние. Совесть</w:t>
            </w:r>
          </w:p>
        </w:tc>
        <w:tc>
          <w:tcPr>
            <w:tcW w:w="141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C66CA9" w:rsidTr="00C66CA9">
        <w:tc>
          <w:tcPr>
            <w:tcW w:w="675" w:type="dxa"/>
          </w:tcPr>
          <w:p w:rsidR="00C66CA9" w:rsidRPr="00C66CA9" w:rsidRDefault="00C66CA9" w:rsidP="00C66CA9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  <w:t>11.</w:t>
            </w:r>
          </w:p>
        </w:tc>
        <w:tc>
          <w:tcPr>
            <w:tcW w:w="212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  <w:t>Заповеди.</w:t>
            </w:r>
          </w:p>
        </w:tc>
        <w:tc>
          <w:tcPr>
            <w:tcW w:w="623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Заповеди. Моисей.</w:t>
            </w:r>
          </w:p>
        </w:tc>
        <w:tc>
          <w:tcPr>
            <w:tcW w:w="141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C66CA9" w:rsidTr="00C66CA9">
        <w:tc>
          <w:tcPr>
            <w:tcW w:w="675" w:type="dxa"/>
          </w:tcPr>
          <w:p w:rsidR="00C66CA9" w:rsidRPr="00C66CA9" w:rsidRDefault="00C66CA9" w:rsidP="00C66CA9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  <w:t>12.</w:t>
            </w:r>
          </w:p>
        </w:tc>
        <w:tc>
          <w:tcPr>
            <w:tcW w:w="212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  <w:t>Милосердие и сострадание.</w:t>
            </w:r>
          </w:p>
        </w:tc>
        <w:tc>
          <w:tcPr>
            <w:tcW w:w="623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Самарянин. Милосердие. Сострадание. Милостыня.</w:t>
            </w:r>
          </w:p>
        </w:tc>
        <w:tc>
          <w:tcPr>
            <w:tcW w:w="141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C66CA9" w:rsidTr="00C66CA9">
        <w:tc>
          <w:tcPr>
            <w:tcW w:w="675" w:type="dxa"/>
          </w:tcPr>
          <w:p w:rsidR="00C66CA9" w:rsidRPr="00C66CA9" w:rsidRDefault="00C66CA9" w:rsidP="00C66CA9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  <w:t>13.</w:t>
            </w:r>
          </w:p>
        </w:tc>
        <w:tc>
          <w:tcPr>
            <w:tcW w:w="212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  <w:t>Золотое правило.</w:t>
            </w:r>
          </w:p>
        </w:tc>
        <w:tc>
          <w:tcPr>
            <w:tcW w:w="623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Грех. </w:t>
            </w:r>
            <w:proofErr w:type="spellStart"/>
            <w:r w:rsidRPr="00C66CA9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Неосуждение</w:t>
            </w:r>
            <w:proofErr w:type="spellEnd"/>
            <w:r w:rsidRPr="00C66CA9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C66CA9" w:rsidTr="00C66CA9">
        <w:tc>
          <w:tcPr>
            <w:tcW w:w="675" w:type="dxa"/>
          </w:tcPr>
          <w:p w:rsidR="00C66CA9" w:rsidRPr="00C66CA9" w:rsidRDefault="00C66CA9" w:rsidP="00C66CA9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  <w:t>14.</w:t>
            </w:r>
          </w:p>
        </w:tc>
        <w:tc>
          <w:tcPr>
            <w:tcW w:w="212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  <w:t>Храм</w:t>
            </w:r>
          </w:p>
        </w:tc>
        <w:tc>
          <w:tcPr>
            <w:tcW w:w="623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Икона. Благословение. Иконостас. Алтарь</w:t>
            </w:r>
            <w:proofErr w:type="gramStart"/>
            <w:r w:rsidRPr="00C66CA9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З</w:t>
            </w:r>
            <w:proofErr w:type="gramEnd"/>
            <w:r w:rsidRPr="00C66CA9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накомятся с устройством храмов</w:t>
            </w:r>
          </w:p>
        </w:tc>
        <w:tc>
          <w:tcPr>
            <w:tcW w:w="141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C66CA9" w:rsidTr="00C66CA9">
        <w:tc>
          <w:tcPr>
            <w:tcW w:w="675" w:type="dxa"/>
          </w:tcPr>
          <w:p w:rsidR="00C66CA9" w:rsidRPr="00C66CA9" w:rsidRDefault="00C66CA9" w:rsidP="00C66CA9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  <w:t>15.</w:t>
            </w:r>
          </w:p>
        </w:tc>
        <w:tc>
          <w:tcPr>
            <w:tcW w:w="212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  <w:t>Икона</w:t>
            </w:r>
          </w:p>
        </w:tc>
        <w:tc>
          <w:tcPr>
            <w:tcW w:w="623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Икона. Святые. Лик. Нимб. Молитва. Знакомятся с описанием основных содержательных составляющих священных книг.</w:t>
            </w:r>
          </w:p>
        </w:tc>
        <w:tc>
          <w:tcPr>
            <w:tcW w:w="141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C66CA9" w:rsidTr="00C66CA9">
        <w:tc>
          <w:tcPr>
            <w:tcW w:w="675" w:type="dxa"/>
          </w:tcPr>
          <w:p w:rsidR="00C66CA9" w:rsidRPr="00C66CA9" w:rsidRDefault="00C66CA9" w:rsidP="00C66CA9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  <w:t>16.</w:t>
            </w:r>
          </w:p>
        </w:tc>
        <w:tc>
          <w:tcPr>
            <w:tcW w:w="212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  <w:t xml:space="preserve"> Творческие работы </w:t>
            </w:r>
            <w:r w:rsidRPr="00C66CA9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  <w:lastRenderedPageBreak/>
              <w:t>учащихся.</w:t>
            </w:r>
          </w:p>
        </w:tc>
        <w:tc>
          <w:tcPr>
            <w:tcW w:w="623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lastRenderedPageBreak/>
              <w:t>Учатся излагать своё мнение по поводу значения православной культуры в жизни людей, общества.</w:t>
            </w:r>
          </w:p>
        </w:tc>
        <w:tc>
          <w:tcPr>
            <w:tcW w:w="141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C66CA9" w:rsidTr="00C66CA9">
        <w:tc>
          <w:tcPr>
            <w:tcW w:w="675" w:type="dxa"/>
          </w:tcPr>
          <w:p w:rsidR="00C66CA9" w:rsidRPr="00C66CA9" w:rsidRDefault="00C66CA9" w:rsidP="00C66CA9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12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  <w:t>Подведение итогов</w:t>
            </w:r>
          </w:p>
        </w:tc>
        <w:tc>
          <w:tcPr>
            <w:tcW w:w="623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Преподобный. Святитель.</w:t>
            </w:r>
          </w:p>
        </w:tc>
        <w:tc>
          <w:tcPr>
            <w:tcW w:w="141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C66CA9" w:rsidTr="00C66CA9">
        <w:tc>
          <w:tcPr>
            <w:tcW w:w="675" w:type="dxa"/>
          </w:tcPr>
          <w:p w:rsidR="00C66CA9" w:rsidRPr="00C66CA9" w:rsidRDefault="00C66CA9" w:rsidP="00C66CA9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  <w:t>18</w:t>
            </w:r>
          </w:p>
        </w:tc>
        <w:tc>
          <w:tcPr>
            <w:tcW w:w="2127" w:type="dxa"/>
          </w:tcPr>
          <w:p w:rsidR="00C66CA9" w:rsidRPr="00C66CA9" w:rsidRDefault="00C66CA9" w:rsidP="00C66CA9">
            <w:pPr>
              <w:pStyle w:val="a3"/>
              <w:spacing w:after="120"/>
              <w:rPr>
                <w:rFonts w:ascii="Times New Roman" w:hAnsi="Times New Roman"/>
                <w:b/>
                <w:color w:val="262626"/>
                <w:sz w:val="24"/>
                <w:szCs w:val="24"/>
              </w:rPr>
            </w:pPr>
            <w:hyperlink r:id="rId5" w:history="1">
              <w:r w:rsidRPr="00C66CA9">
                <w:rPr>
                  <w:rStyle w:val="a5"/>
                  <w:rFonts w:ascii="Times New Roman" w:hAnsi="Times New Roman"/>
                  <w:b/>
                  <w:color w:val="262626"/>
                  <w:sz w:val="24"/>
                  <w:szCs w:val="24"/>
                  <w:u w:val="none"/>
                </w:rPr>
                <w:t>Как христианство пришло на Русь</w:t>
              </w:r>
            </w:hyperlink>
          </w:p>
        </w:tc>
        <w:tc>
          <w:tcPr>
            <w:tcW w:w="6237" w:type="dxa"/>
          </w:tcPr>
          <w:p w:rsidR="00C66CA9" w:rsidRPr="00C66CA9" w:rsidRDefault="00C66CA9" w:rsidP="00C66CA9">
            <w:pPr>
              <w:pStyle w:val="a3"/>
              <w:spacing w:after="120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C66CA9">
              <w:rPr>
                <w:rFonts w:ascii="Times New Roman" w:hAnsi="Times New Roman"/>
                <w:color w:val="262626"/>
                <w:sz w:val="24"/>
                <w:szCs w:val="24"/>
              </w:rPr>
              <w:t>Православие, церковь, Крещение, Святая Русь</w:t>
            </w:r>
          </w:p>
        </w:tc>
        <w:tc>
          <w:tcPr>
            <w:tcW w:w="141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C66CA9" w:rsidTr="00C66CA9">
        <w:tc>
          <w:tcPr>
            <w:tcW w:w="675" w:type="dxa"/>
          </w:tcPr>
          <w:p w:rsidR="00C66CA9" w:rsidRPr="00C66CA9" w:rsidRDefault="00C66CA9" w:rsidP="00C66CA9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  <w:t>19</w:t>
            </w:r>
          </w:p>
        </w:tc>
        <w:tc>
          <w:tcPr>
            <w:tcW w:w="2127" w:type="dxa"/>
          </w:tcPr>
          <w:p w:rsidR="00C66CA9" w:rsidRPr="00C66CA9" w:rsidRDefault="00C66CA9" w:rsidP="00C66CA9">
            <w:pPr>
              <w:pStyle w:val="a3"/>
              <w:spacing w:after="120"/>
              <w:rPr>
                <w:rFonts w:ascii="Times New Roman" w:hAnsi="Times New Roman"/>
                <w:b/>
                <w:color w:val="262626"/>
                <w:sz w:val="24"/>
                <w:szCs w:val="24"/>
              </w:rPr>
            </w:pPr>
            <w:hyperlink r:id="rId6" w:history="1">
              <w:r w:rsidRPr="00C66CA9">
                <w:rPr>
                  <w:rStyle w:val="a5"/>
                  <w:rFonts w:ascii="Times New Roman" w:hAnsi="Times New Roman"/>
                  <w:b/>
                  <w:color w:val="262626"/>
                  <w:sz w:val="24"/>
                  <w:szCs w:val="24"/>
                  <w:u w:val="none"/>
                </w:rPr>
                <w:t>Подвиг</w:t>
              </w:r>
            </w:hyperlink>
          </w:p>
        </w:tc>
        <w:tc>
          <w:tcPr>
            <w:tcW w:w="6237" w:type="dxa"/>
          </w:tcPr>
          <w:p w:rsidR="00C66CA9" w:rsidRPr="00C66CA9" w:rsidRDefault="00C66CA9" w:rsidP="00C66CA9">
            <w:pPr>
              <w:pStyle w:val="a3"/>
              <w:spacing w:after="120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C66CA9">
              <w:rPr>
                <w:rFonts w:ascii="Times New Roman" w:hAnsi="Times New Roman"/>
                <w:color w:val="262626"/>
                <w:sz w:val="24"/>
                <w:szCs w:val="24"/>
              </w:rPr>
              <w:t>Подвиг, жертва, подвижник</w:t>
            </w:r>
          </w:p>
        </w:tc>
        <w:tc>
          <w:tcPr>
            <w:tcW w:w="141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C66CA9" w:rsidTr="00C66CA9">
        <w:tc>
          <w:tcPr>
            <w:tcW w:w="675" w:type="dxa"/>
          </w:tcPr>
          <w:p w:rsidR="00C66CA9" w:rsidRPr="00C66CA9" w:rsidRDefault="00C66CA9" w:rsidP="00C66CA9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:rsidR="00C66CA9" w:rsidRPr="00C66CA9" w:rsidRDefault="00C66CA9" w:rsidP="00C66CA9">
            <w:pPr>
              <w:pStyle w:val="a3"/>
              <w:spacing w:after="120"/>
              <w:rPr>
                <w:rFonts w:ascii="Times New Roman" w:hAnsi="Times New Roman"/>
                <w:b/>
                <w:color w:val="262626"/>
                <w:sz w:val="24"/>
                <w:szCs w:val="24"/>
              </w:rPr>
            </w:pPr>
            <w:hyperlink r:id="rId7" w:history="1">
              <w:r w:rsidRPr="00C66CA9">
                <w:rPr>
                  <w:rStyle w:val="a5"/>
                  <w:rFonts w:ascii="Times New Roman" w:hAnsi="Times New Roman"/>
                  <w:b/>
                  <w:color w:val="262626"/>
                  <w:sz w:val="24"/>
                  <w:szCs w:val="24"/>
                  <w:u w:val="none"/>
                </w:rPr>
                <w:t>Заповеди блаженства</w:t>
              </w:r>
            </w:hyperlink>
          </w:p>
        </w:tc>
        <w:tc>
          <w:tcPr>
            <w:tcW w:w="6237" w:type="dxa"/>
          </w:tcPr>
          <w:p w:rsidR="00C66CA9" w:rsidRPr="00C66CA9" w:rsidRDefault="00C66CA9" w:rsidP="00C66CA9">
            <w:pPr>
              <w:pStyle w:val="a3"/>
              <w:spacing w:after="120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C66CA9">
              <w:rPr>
                <w:rFonts w:ascii="Times New Roman" w:hAnsi="Times New Roman"/>
                <w:color w:val="262626"/>
                <w:sz w:val="24"/>
                <w:szCs w:val="24"/>
              </w:rPr>
              <w:t>Нищие духом, Царство Небесное, миротворец кротость, милость, зависть, чистота сердца</w:t>
            </w:r>
          </w:p>
        </w:tc>
        <w:tc>
          <w:tcPr>
            <w:tcW w:w="141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C66CA9" w:rsidTr="00C66CA9">
        <w:tc>
          <w:tcPr>
            <w:tcW w:w="675" w:type="dxa"/>
          </w:tcPr>
          <w:p w:rsidR="00C66CA9" w:rsidRPr="00C66CA9" w:rsidRDefault="00C66CA9" w:rsidP="00C66CA9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  <w:t>21</w:t>
            </w:r>
          </w:p>
        </w:tc>
        <w:tc>
          <w:tcPr>
            <w:tcW w:w="2127" w:type="dxa"/>
          </w:tcPr>
          <w:p w:rsidR="00C66CA9" w:rsidRPr="00C66CA9" w:rsidRDefault="00C66CA9" w:rsidP="00C66CA9">
            <w:pPr>
              <w:pStyle w:val="a3"/>
              <w:spacing w:after="120"/>
              <w:rPr>
                <w:rFonts w:ascii="Times New Roman" w:hAnsi="Times New Roman"/>
                <w:b/>
                <w:color w:val="262626"/>
                <w:sz w:val="24"/>
                <w:szCs w:val="24"/>
              </w:rPr>
            </w:pPr>
            <w:hyperlink r:id="rId8" w:history="1">
              <w:r w:rsidRPr="00C66CA9">
                <w:rPr>
                  <w:rStyle w:val="a5"/>
                  <w:rFonts w:ascii="Times New Roman" w:hAnsi="Times New Roman"/>
                  <w:b/>
                  <w:color w:val="262626"/>
                  <w:sz w:val="24"/>
                  <w:szCs w:val="24"/>
                  <w:u w:val="none"/>
                </w:rPr>
                <w:t>Зачем творить добро?</w:t>
              </w:r>
            </w:hyperlink>
          </w:p>
        </w:tc>
        <w:tc>
          <w:tcPr>
            <w:tcW w:w="6237" w:type="dxa"/>
          </w:tcPr>
          <w:p w:rsidR="00C66CA9" w:rsidRPr="00C66CA9" w:rsidRDefault="00C66CA9" w:rsidP="00C66CA9">
            <w:pPr>
              <w:pStyle w:val="a3"/>
              <w:spacing w:after="120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C66CA9">
              <w:rPr>
                <w:rFonts w:ascii="Times New Roman" w:hAnsi="Times New Roman"/>
                <w:color w:val="262626"/>
                <w:sz w:val="24"/>
                <w:szCs w:val="24"/>
              </w:rPr>
              <w:t>самоотверженность, духовная радость</w:t>
            </w:r>
          </w:p>
        </w:tc>
        <w:tc>
          <w:tcPr>
            <w:tcW w:w="141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C66CA9" w:rsidTr="00C66CA9">
        <w:tc>
          <w:tcPr>
            <w:tcW w:w="675" w:type="dxa"/>
          </w:tcPr>
          <w:p w:rsidR="00C66CA9" w:rsidRPr="00C66CA9" w:rsidRDefault="00C66CA9" w:rsidP="00C66CA9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  <w:t>22</w:t>
            </w:r>
          </w:p>
        </w:tc>
        <w:tc>
          <w:tcPr>
            <w:tcW w:w="2127" w:type="dxa"/>
          </w:tcPr>
          <w:p w:rsidR="00C66CA9" w:rsidRPr="00C66CA9" w:rsidRDefault="00C66CA9" w:rsidP="00C66CA9">
            <w:pPr>
              <w:pStyle w:val="a3"/>
              <w:spacing w:after="120"/>
              <w:rPr>
                <w:rFonts w:ascii="Times New Roman" w:hAnsi="Times New Roman"/>
                <w:b/>
                <w:color w:val="262626"/>
                <w:sz w:val="24"/>
                <w:szCs w:val="24"/>
              </w:rPr>
            </w:pPr>
            <w:hyperlink r:id="rId9" w:history="1">
              <w:r w:rsidRPr="00C66CA9">
                <w:rPr>
                  <w:rStyle w:val="a5"/>
                  <w:rFonts w:ascii="Times New Roman" w:hAnsi="Times New Roman"/>
                  <w:b/>
                  <w:color w:val="262626"/>
                  <w:sz w:val="24"/>
                  <w:szCs w:val="24"/>
                  <w:u w:val="none"/>
                </w:rPr>
                <w:t>Чудо в жизни христианина</w:t>
              </w:r>
            </w:hyperlink>
          </w:p>
        </w:tc>
        <w:tc>
          <w:tcPr>
            <w:tcW w:w="6237" w:type="dxa"/>
          </w:tcPr>
          <w:p w:rsidR="00C66CA9" w:rsidRPr="00C66CA9" w:rsidRDefault="00C66CA9" w:rsidP="00C66CA9">
            <w:pPr>
              <w:pStyle w:val="a3"/>
              <w:spacing w:after="120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C66CA9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Чудо, </w:t>
            </w:r>
            <w:proofErr w:type="spellStart"/>
            <w:r w:rsidRPr="00C66CA9">
              <w:rPr>
                <w:rFonts w:ascii="Times New Roman" w:hAnsi="Times New Roman"/>
                <w:color w:val="262626"/>
                <w:sz w:val="24"/>
                <w:szCs w:val="24"/>
              </w:rPr>
              <w:t>доброделание</w:t>
            </w:r>
            <w:proofErr w:type="spellEnd"/>
            <w:r w:rsidRPr="00C66CA9">
              <w:rPr>
                <w:rFonts w:ascii="Times New Roman" w:hAnsi="Times New Roman"/>
                <w:color w:val="262626"/>
                <w:sz w:val="24"/>
                <w:szCs w:val="24"/>
              </w:rPr>
              <w:t>, добродетель</w:t>
            </w:r>
          </w:p>
        </w:tc>
        <w:tc>
          <w:tcPr>
            <w:tcW w:w="141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C66CA9" w:rsidTr="00C66CA9">
        <w:tc>
          <w:tcPr>
            <w:tcW w:w="675" w:type="dxa"/>
          </w:tcPr>
          <w:p w:rsidR="00C66CA9" w:rsidRPr="00C66CA9" w:rsidRDefault="00C66CA9" w:rsidP="00C66CA9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  <w:t>23</w:t>
            </w:r>
          </w:p>
        </w:tc>
        <w:tc>
          <w:tcPr>
            <w:tcW w:w="2127" w:type="dxa"/>
          </w:tcPr>
          <w:p w:rsidR="00C66CA9" w:rsidRPr="00C66CA9" w:rsidRDefault="00C66CA9" w:rsidP="00C66CA9">
            <w:pPr>
              <w:pStyle w:val="a3"/>
              <w:spacing w:after="120"/>
              <w:rPr>
                <w:rFonts w:ascii="Times New Roman" w:hAnsi="Times New Roman"/>
                <w:b/>
                <w:color w:val="262626"/>
                <w:sz w:val="24"/>
                <w:szCs w:val="24"/>
              </w:rPr>
            </w:pPr>
            <w:hyperlink r:id="rId10" w:history="1">
              <w:r w:rsidRPr="00C66CA9">
                <w:rPr>
                  <w:rStyle w:val="a5"/>
                  <w:rFonts w:ascii="Times New Roman" w:hAnsi="Times New Roman"/>
                  <w:b/>
                  <w:color w:val="262626"/>
                  <w:sz w:val="24"/>
                  <w:szCs w:val="24"/>
                  <w:u w:val="none"/>
                </w:rPr>
                <w:t>Православие о Божием суде</w:t>
              </w:r>
            </w:hyperlink>
          </w:p>
        </w:tc>
        <w:tc>
          <w:tcPr>
            <w:tcW w:w="6237" w:type="dxa"/>
          </w:tcPr>
          <w:p w:rsidR="00C66CA9" w:rsidRPr="00C66CA9" w:rsidRDefault="00C66CA9" w:rsidP="00C66CA9">
            <w:pPr>
              <w:pStyle w:val="a3"/>
              <w:spacing w:after="120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C66CA9">
              <w:rPr>
                <w:rFonts w:ascii="Times New Roman" w:hAnsi="Times New Roman"/>
                <w:color w:val="262626"/>
                <w:sz w:val="24"/>
                <w:szCs w:val="24"/>
              </w:rPr>
              <w:t>Божий суд, бессмертие</w:t>
            </w:r>
          </w:p>
        </w:tc>
        <w:tc>
          <w:tcPr>
            <w:tcW w:w="141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C66CA9" w:rsidTr="00C66CA9">
        <w:tc>
          <w:tcPr>
            <w:tcW w:w="675" w:type="dxa"/>
          </w:tcPr>
          <w:p w:rsidR="00C66CA9" w:rsidRPr="00C66CA9" w:rsidRDefault="00C66CA9" w:rsidP="00C66CA9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  <w:t>24</w:t>
            </w:r>
          </w:p>
        </w:tc>
        <w:tc>
          <w:tcPr>
            <w:tcW w:w="2127" w:type="dxa"/>
          </w:tcPr>
          <w:p w:rsidR="00C66CA9" w:rsidRPr="00C66CA9" w:rsidRDefault="00C66CA9" w:rsidP="00C66CA9">
            <w:pPr>
              <w:pStyle w:val="a3"/>
              <w:spacing w:after="120"/>
              <w:rPr>
                <w:rFonts w:ascii="Times New Roman" w:hAnsi="Times New Roman"/>
                <w:b/>
                <w:snapToGrid w:val="0"/>
                <w:color w:val="262626"/>
                <w:sz w:val="24"/>
                <w:szCs w:val="24"/>
              </w:rPr>
            </w:pPr>
            <w:hyperlink r:id="rId11" w:history="1">
              <w:r w:rsidRPr="00C66CA9">
                <w:rPr>
                  <w:rStyle w:val="a5"/>
                  <w:rFonts w:ascii="Times New Roman" w:hAnsi="Times New Roman"/>
                  <w:b/>
                  <w:color w:val="262626"/>
                  <w:sz w:val="24"/>
                  <w:szCs w:val="24"/>
                  <w:u w:val="none"/>
                </w:rPr>
                <w:t>Таинство Причастия</w:t>
              </w:r>
            </w:hyperlink>
          </w:p>
        </w:tc>
        <w:tc>
          <w:tcPr>
            <w:tcW w:w="6237" w:type="dxa"/>
          </w:tcPr>
          <w:p w:rsidR="00C66CA9" w:rsidRPr="00C66CA9" w:rsidRDefault="00C66CA9" w:rsidP="00C66CA9">
            <w:pPr>
              <w:pStyle w:val="a3"/>
              <w:spacing w:after="120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C66CA9">
              <w:rPr>
                <w:rFonts w:ascii="Times New Roman" w:hAnsi="Times New Roman"/>
                <w:color w:val="262626"/>
                <w:sz w:val="24"/>
                <w:szCs w:val="24"/>
              </w:rPr>
              <w:t>Православные таинства, Причастие, Миропомазание, исповедь</w:t>
            </w:r>
          </w:p>
        </w:tc>
        <w:tc>
          <w:tcPr>
            <w:tcW w:w="141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C66CA9" w:rsidTr="00C66CA9">
        <w:tc>
          <w:tcPr>
            <w:tcW w:w="675" w:type="dxa"/>
          </w:tcPr>
          <w:p w:rsidR="00C66CA9" w:rsidRPr="00C66CA9" w:rsidRDefault="00C66CA9" w:rsidP="00C66CA9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  <w:t>25</w:t>
            </w:r>
          </w:p>
        </w:tc>
        <w:tc>
          <w:tcPr>
            <w:tcW w:w="2127" w:type="dxa"/>
          </w:tcPr>
          <w:p w:rsidR="00C66CA9" w:rsidRPr="00C66CA9" w:rsidRDefault="00C66CA9" w:rsidP="00C66CA9">
            <w:pPr>
              <w:pStyle w:val="a3"/>
              <w:spacing w:after="120"/>
              <w:rPr>
                <w:rFonts w:ascii="Times New Roman" w:hAnsi="Times New Roman"/>
                <w:b/>
                <w:color w:val="262626"/>
                <w:sz w:val="24"/>
                <w:szCs w:val="24"/>
              </w:rPr>
            </w:pPr>
            <w:hyperlink r:id="rId12" w:history="1">
              <w:r w:rsidRPr="00C66CA9">
                <w:rPr>
                  <w:rStyle w:val="a5"/>
                  <w:rFonts w:ascii="Times New Roman" w:hAnsi="Times New Roman"/>
                  <w:b/>
                  <w:color w:val="262626"/>
                  <w:sz w:val="24"/>
                  <w:szCs w:val="24"/>
                  <w:u w:val="none"/>
                </w:rPr>
                <w:t>Монастырь</w:t>
              </w:r>
            </w:hyperlink>
          </w:p>
        </w:tc>
        <w:tc>
          <w:tcPr>
            <w:tcW w:w="623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Монах, монастырь, призвание, послушание</w:t>
            </w:r>
          </w:p>
        </w:tc>
        <w:tc>
          <w:tcPr>
            <w:tcW w:w="141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C66CA9" w:rsidTr="00C66CA9">
        <w:tc>
          <w:tcPr>
            <w:tcW w:w="675" w:type="dxa"/>
          </w:tcPr>
          <w:p w:rsidR="00C66CA9" w:rsidRPr="00C66CA9" w:rsidRDefault="00C66CA9" w:rsidP="00C66CA9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  <w:t>26</w:t>
            </w:r>
          </w:p>
        </w:tc>
        <w:tc>
          <w:tcPr>
            <w:tcW w:w="2127" w:type="dxa"/>
          </w:tcPr>
          <w:p w:rsidR="00C66CA9" w:rsidRPr="00C66CA9" w:rsidRDefault="00C66CA9" w:rsidP="00C66CA9">
            <w:pPr>
              <w:pStyle w:val="a3"/>
              <w:spacing w:after="120"/>
              <w:rPr>
                <w:rFonts w:ascii="Times New Roman" w:hAnsi="Times New Roman"/>
                <w:b/>
                <w:color w:val="262626"/>
                <w:sz w:val="24"/>
                <w:szCs w:val="24"/>
              </w:rPr>
            </w:pPr>
            <w:hyperlink r:id="rId13" w:history="1">
              <w:r w:rsidRPr="00C66CA9">
                <w:rPr>
                  <w:rStyle w:val="a5"/>
                  <w:rFonts w:ascii="Times New Roman" w:hAnsi="Times New Roman"/>
                  <w:b/>
                  <w:color w:val="262626"/>
                  <w:sz w:val="24"/>
                  <w:szCs w:val="24"/>
                  <w:u w:val="none"/>
                </w:rPr>
                <w:t>Отношение христианина к природе</w:t>
              </w:r>
            </w:hyperlink>
          </w:p>
        </w:tc>
        <w:tc>
          <w:tcPr>
            <w:tcW w:w="6237" w:type="dxa"/>
          </w:tcPr>
          <w:p w:rsidR="00C66CA9" w:rsidRPr="00C66CA9" w:rsidRDefault="00C66CA9" w:rsidP="00C66CA9">
            <w:pPr>
              <w:pStyle w:val="a3"/>
              <w:spacing w:after="120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C66CA9">
              <w:rPr>
                <w:rFonts w:ascii="Times New Roman" w:hAnsi="Times New Roman"/>
                <w:color w:val="262626"/>
                <w:sz w:val="24"/>
                <w:szCs w:val="24"/>
              </w:rPr>
              <w:t>Экология, ковчег</w:t>
            </w:r>
          </w:p>
        </w:tc>
        <w:tc>
          <w:tcPr>
            <w:tcW w:w="141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C66CA9" w:rsidTr="00C66CA9">
        <w:tc>
          <w:tcPr>
            <w:tcW w:w="675" w:type="dxa"/>
          </w:tcPr>
          <w:p w:rsidR="00C66CA9" w:rsidRPr="00C66CA9" w:rsidRDefault="00C66CA9" w:rsidP="00C66CA9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  <w:t>27</w:t>
            </w:r>
          </w:p>
        </w:tc>
        <w:tc>
          <w:tcPr>
            <w:tcW w:w="2127" w:type="dxa"/>
          </w:tcPr>
          <w:p w:rsidR="00C66CA9" w:rsidRPr="00C66CA9" w:rsidRDefault="00C66CA9" w:rsidP="00C66CA9">
            <w:pPr>
              <w:pStyle w:val="a3"/>
              <w:spacing w:after="120"/>
              <w:rPr>
                <w:rFonts w:ascii="Times New Roman" w:hAnsi="Times New Roman"/>
                <w:b/>
                <w:color w:val="262626"/>
                <w:sz w:val="24"/>
                <w:szCs w:val="24"/>
              </w:rPr>
            </w:pPr>
            <w:hyperlink r:id="rId14" w:history="1">
              <w:r w:rsidRPr="00C66CA9">
                <w:rPr>
                  <w:rStyle w:val="a5"/>
                  <w:rFonts w:ascii="Times New Roman" w:hAnsi="Times New Roman"/>
                  <w:b/>
                  <w:color w:val="262626"/>
                  <w:sz w:val="24"/>
                  <w:szCs w:val="24"/>
                  <w:u w:val="none"/>
                </w:rPr>
                <w:t>Христианская семья</w:t>
              </w:r>
            </w:hyperlink>
          </w:p>
        </w:tc>
        <w:tc>
          <w:tcPr>
            <w:tcW w:w="6237" w:type="dxa"/>
          </w:tcPr>
          <w:p w:rsidR="00C66CA9" w:rsidRPr="00C66CA9" w:rsidRDefault="00C66CA9" w:rsidP="00C66CA9">
            <w:pPr>
              <w:pStyle w:val="a3"/>
              <w:spacing w:after="120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C66CA9">
              <w:rPr>
                <w:rFonts w:ascii="Times New Roman" w:hAnsi="Times New Roman"/>
                <w:color w:val="262626"/>
                <w:sz w:val="24"/>
                <w:szCs w:val="24"/>
              </w:rPr>
              <w:t>Семья, ценности, любовь, венчание, семейные традиции</w:t>
            </w:r>
          </w:p>
        </w:tc>
        <w:tc>
          <w:tcPr>
            <w:tcW w:w="141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C66CA9" w:rsidTr="00C66CA9">
        <w:tc>
          <w:tcPr>
            <w:tcW w:w="675" w:type="dxa"/>
          </w:tcPr>
          <w:p w:rsidR="00C66CA9" w:rsidRPr="00C66CA9" w:rsidRDefault="00C66CA9" w:rsidP="00C66CA9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  <w:t>28</w:t>
            </w:r>
          </w:p>
        </w:tc>
        <w:tc>
          <w:tcPr>
            <w:tcW w:w="2127" w:type="dxa"/>
          </w:tcPr>
          <w:p w:rsidR="00C66CA9" w:rsidRPr="00C66CA9" w:rsidRDefault="00C66CA9" w:rsidP="00C66CA9">
            <w:pPr>
              <w:pStyle w:val="a3"/>
              <w:spacing w:after="120"/>
              <w:rPr>
                <w:rFonts w:ascii="Times New Roman" w:hAnsi="Times New Roman"/>
                <w:b/>
                <w:color w:val="262626"/>
                <w:sz w:val="24"/>
                <w:szCs w:val="24"/>
              </w:rPr>
            </w:pPr>
            <w:hyperlink r:id="rId15" w:history="1">
              <w:r w:rsidRPr="00C66CA9">
                <w:rPr>
                  <w:rStyle w:val="a5"/>
                  <w:rFonts w:ascii="Times New Roman" w:hAnsi="Times New Roman"/>
                  <w:b/>
                  <w:color w:val="262626"/>
                  <w:sz w:val="24"/>
                  <w:szCs w:val="24"/>
                  <w:u w:val="none"/>
                </w:rPr>
                <w:t>Защита Отечества</w:t>
              </w:r>
            </w:hyperlink>
          </w:p>
        </w:tc>
        <w:tc>
          <w:tcPr>
            <w:tcW w:w="6237" w:type="dxa"/>
          </w:tcPr>
          <w:p w:rsidR="00C66CA9" w:rsidRPr="00C66CA9" w:rsidRDefault="00C66CA9" w:rsidP="00C66CA9">
            <w:pPr>
              <w:pStyle w:val="a3"/>
              <w:spacing w:after="120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C66CA9">
              <w:rPr>
                <w:rFonts w:ascii="Times New Roman" w:hAnsi="Times New Roman"/>
                <w:color w:val="262626"/>
                <w:sz w:val="24"/>
                <w:szCs w:val="24"/>
              </w:rPr>
              <w:t>Отечество, любовь, уважение, патриотизм, народ</w:t>
            </w:r>
          </w:p>
        </w:tc>
        <w:tc>
          <w:tcPr>
            <w:tcW w:w="141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C66CA9" w:rsidTr="00C66CA9">
        <w:tc>
          <w:tcPr>
            <w:tcW w:w="675" w:type="dxa"/>
          </w:tcPr>
          <w:p w:rsidR="00C66CA9" w:rsidRPr="00C66CA9" w:rsidRDefault="00C66CA9" w:rsidP="00C66CA9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  <w:t>29</w:t>
            </w:r>
          </w:p>
        </w:tc>
        <w:tc>
          <w:tcPr>
            <w:tcW w:w="2127" w:type="dxa"/>
          </w:tcPr>
          <w:p w:rsidR="00C66CA9" w:rsidRPr="00C66CA9" w:rsidRDefault="00C66CA9" w:rsidP="00C66CA9">
            <w:pPr>
              <w:pStyle w:val="a3"/>
              <w:spacing w:after="120"/>
              <w:rPr>
                <w:rFonts w:ascii="Times New Roman" w:hAnsi="Times New Roman"/>
                <w:b/>
                <w:color w:val="262626"/>
                <w:sz w:val="24"/>
                <w:szCs w:val="24"/>
              </w:rPr>
            </w:pPr>
            <w:hyperlink r:id="rId16" w:history="1">
              <w:r w:rsidRPr="00C66CA9">
                <w:rPr>
                  <w:rStyle w:val="a5"/>
                  <w:rFonts w:ascii="Times New Roman" w:hAnsi="Times New Roman"/>
                  <w:b/>
                  <w:color w:val="262626"/>
                  <w:sz w:val="24"/>
                  <w:szCs w:val="24"/>
                  <w:u w:val="none"/>
                </w:rPr>
                <w:t>Христианин в труде</w:t>
              </w:r>
            </w:hyperlink>
          </w:p>
        </w:tc>
        <w:tc>
          <w:tcPr>
            <w:tcW w:w="6237" w:type="dxa"/>
          </w:tcPr>
          <w:p w:rsidR="00C66CA9" w:rsidRPr="00C66CA9" w:rsidRDefault="00C66CA9" w:rsidP="00C66CA9">
            <w:pPr>
              <w:pStyle w:val="a3"/>
              <w:spacing w:after="120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C66CA9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Иконописец, райский сад, мудрость, трудиться в поте лица  </w:t>
            </w:r>
          </w:p>
        </w:tc>
        <w:tc>
          <w:tcPr>
            <w:tcW w:w="141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C66CA9" w:rsidTr="00C66CA9">
        <w:tc>
          <w:tcPr>
            <w:tcW w:w="675" w:type="dxa"/>
          </w:tcPr>
          <w:p w:rsidR="00C66CA9" w:rsidRPr="00C66CA9" w:rsidRDefault="00C66CA9" w:rsidP="00C66CA9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  <w:t>30</w:t>
            </w:r>
          </w:p>
        </w:tc>
        <w:tc>
          <w:tcPr>
            <w:tcW w:w="2127" w:type="dxa"/>
          </w:tcPr>
          <w:p w:rsidR="00C66CA9" w:rsidRPr="00C66CA9" w:rsidRDefault="00C66CA9" w:rsidP="00C66CA9">
            <w:pPr>
              <w:pStyle w:val="a3"/>
              <w:spacing w:after="120"/>
              <w:rPr>
                <w:rFonts w:ascii="Times New Roman" w:hAnsi="Times New Roman"/>
                <w:b/>
                <w:color w:val="215868" w:themeColor="accent5" w:themeShade="80"/>
                <w:sz w:val="24"/>
                <w:szCs w:val="24"/>
              </w:rPr>
            </w:pPr>
            <w:hyperlink r:id="rId17" w:history="1">
              <w:r w:rsidRPr="00C66CA9">
                <w:rPr>
                  <w:rStyle w:val="a5"/>
                  <w:rFonts w:ascii="Times New Roman" w:hAnsi="Times New Roman"/>
                  <w:b/>
                  <w:color w:val="215868" w:themeColor="accent5" w:themeShade="80"/>
                  <w:sz w:val="24"/>
                  <w:szCs w:val="24"/>
                  <w:u w:val="none"/>
                </w:rPr>
                <w:t>Любовь и уважение к Отечеству</w:t>
              </w:r>
            </w:hyperlink>
          </w:p>
        </w:tc>
        <w:tc>
          <w:tcPr>
            <w:tcW w:w="623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Отечество, любовь, уважение, патриотизм, народ</w:t>
            </w:r>
          </w:p>
        </w:tc>
        <w:tc>
          <w:tcPr>
            <w:tcW w:w="141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C66CA9" w:rsidTr="00C66CA9">
        <w:tc>
          <w:tcPr>
            <w:tcW w:w="675" w:type="dxa"/>
          </w:tcPr>
          <w:p w:rsidR="00C66CA9" w:rsidRPr="00C66CA9" w:rsidRDefault="00C66CA9" w:rsidP="00C66CA9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  <w:t>31,</w:t>
            </w:r>
          </w:p>
          <w:p w:rsidR="00C66CA9" w:rsidRPr="00C66CA9" w:rsidRDefault="00C66CA9" w:rsidP="00C66CA9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  <w:t>32</w:t>
            </w:r>
          </w:p>
          <w:p w:rsidR="00C66CA9" w:rsidRPr="00C66CA9" w:rsidRDefault="00C66CA9" w:rsidP="00C66CA9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  <w:t>33,</w:t>
            </w:r>
          </w:p>
          <w:p w:rsidR="00C66CA9" w:rsidRPr="00C66CA9" w:rsidRDefault="00C66CA9" w:rsidP="00C66CA9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</w:pPr>
            <w:r w:rsidRPr="00C66CA9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  <w:t>34</w:t>
            </w:r>
          </w:p>
        </w:tc>
        <w:tc>
          <w:tcPr>
            <w:tcW w:w="2127" w:type="dxa"/>
          </w:tcPr>
          <w:p w:rsidR="00C66CA9" w:rsidRPr="00C66CA9" w:rsidRDefault="00C66CA9" w:rsidP="00C66CA9">
            <w:pPr>
              <w:pStyle w:val="a3"/>
              <w:spacing w:after="120"/>
              <w:rPr>
                <w:rFonts w:ascii="Times New Roman" w:hAnsi="Times New Roman"/>
                <w:b/>
                <w:color w:val="215868" w:themeColor="accent5" w:themeShade="80"/>
                <w:sz w:val="24"/>
                <w:szCs w:val="24"/>
              </w:rPr>
            </w:pPr>
            <w:r w:rsidRPr="00C66CA9">
              <w:rPr>
                <w:rFonts w:ascii="Times New Roman" w:hAnsi="Times New Roman"/>
                <w:b/>
                <w:color w:val="215868" w:themeColor="accent5" w:themeShade="80"/>
                <w:sz w:val="24"/>
                <w:szCs w:val="24"/>
              </w:rPr>
              <w:t>Подготовка и итоговая презентация творческих проектов учащихся</w:t>
            </w:r>
          </w:p>
        </w:tc>
        <w:tc>
          <w:tcPr>
            <w:tcW w:w="623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  <w:tc>
          <w:tcPr>
            <w:tcW w:w="141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</w:tr>
      <w:tr w:rsidR="00C66CA9" w:rsidTr="00C66CA9">
        <w:tc>
          <w:tcPr>
            <w:tcW w:w="675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66CA9" w:rsidRPr="00C66CA9" w:rsidRDefault="00C66CA9" w:rsidP="00C66CA9">
            <w:pPr>
              <w:pStyle w:val="a3"/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C66CA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23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:rsidR="00C66CA9" w:rsidRPr="00C66CA9" w:rsidRDefault="00C66CA9" w:rsidP="00C66CA9">
            <w:pPr>
              <w:spacing w:after="120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</w:p>
        </w:tc>
      </w:tr>
    </w:tbl>
    <w:p w:rsidR="00C66CA9" w:rsidRDefault="00C66CA9" w:rsidP="00C66CA9">
      <w:pPr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C66CA9" w:rsidRDefault="00C66CA9" w:rsidP="00C66CA9">
      <w:pPr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C66CA9" w:rsidRDefault="00C66CA9" w:rsidP="00C66CA9">
      <w:pPr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C66CA9" w:rsidRDefault="00C66CA9" w:rsidP="00C66CA9">
      <w:pPr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C66CA9" w:rsidRDefault="00C66CA9" w:rsidP="00C66CA9">
      <w:pPr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C66CA9" w:rsidRDefault="00C66CA9" w:rsidP="00C66CA9">
      <w:pPr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C66CA9" w:rsidRDefault="00C66CA9" w:rsidP="00C66CA9">
      <w:pPr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C66CA9" w:rsidRDefault="00C66CA9" w:rsidP="00C66CA9">
      <w:pPr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C66CA9" w:rsidRDefault="00C66CA9" w:rsidP="00C66CA9">
      <w:pPr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C66CA9" w:rsidRDefault="00C66CA9" w:rsidP="00C66CA9">
      <w:pPr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C66CA9" w:rsidRDefault="00C66CA9" w:rsidP="00C66CA9">
      <w:pPr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C66CA9" w:rsidRDefault="00C66CA9" w:rsidP="00C66CA9">
      <w:pPr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C66CA9" w:rsidRDefault="00C66CA9" w:rsidP="00C66CA9">
      <w:pPr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E5627A" w:rsidRDefault="00E5627A" w:rsidP="00C66CA9">
      <w:pPr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E5627A" w:rsidRDefault="00E5627A" w:rsidP="00C66CA9">
      <w:pPr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E5627A" w:rsidRDefault="00E5627A" w:rsidP="00C66CA9">
      <w:pPr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C66CA9" w:rsidRPr="006A2F15" w:rsidRDefault="00E5627A" w:rsidP="00C66CA9">
      <w:pPr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="00C66CA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Материально-техническое</w:t>
      </w:r>
      <w:r w:rsidR="00C66CA9" w:rsidRPr="006A2F15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обеспечени</w:t>
      </w:r>
      <w:r w:rsidR="00C66CA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е образовательного процесса</w:t>
      </w:r>
    </w:p>
    <w:p w:rsidR="00C66CA9" w:rsidRPr="006A2F15" w:rsidRDefault="00C66CA9" w:rsidP="00C66CA9">
      <w:pPr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A2F15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1. Учебные пособия «Основы православной культуры»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.</w:t>
      </w:r>
    </w:p>
    <w:p w:rsidR="00C66CA9" w:rsidRPr="006A2F15" w:rsidRDefault="00C66CA9" w:rsidP="00C66CA9">
      <w:pPr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A2F15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2. Методические рекомендации и указания к проведению уроков для учителя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.</w:t>
      </w:r>
    </w:p>
    <w:p w:rsidR="00C66CA9" w:rsidRPr="006A2F15" w:rsidRDefault="00C66CA9" w:rsidP="00C66CA9">
      <w:pPr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A2F15">
        <w:rPr>
          <w:rFonts w:ascii="Times New Roman" w:eastAsia="Calibri" w:hAnsi="Times New Roman"/>
          <w:color w:val="000000"/>
          <w:sz w:val="24"/>
          <w:szCs w:val="24"/>
          <w:lang w:eastAsia="en-US"/>
        </w:rPr>
        <w:t>3. Учебные видеоматериалы к урокам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.</w:t>
      </w:r>
    </w:p>
    <w:p w:rsidR="00C66CA9" w:rsidRPr="006A2F15" w:rsidRDefault="00C66CA9" w:rsidP="00C66CA9">
      <w:pPr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A2F15">
        <w:rPr>
          <w:rFonts w:ascii="Times New Roman" w:eastAsia="Calibri" w:hAnsi="Times New Roman"/>
          <w:color w:val="000000"/>
          <w:sz w:val="24"/>
          <w:szCs w:val="24"/>
          <w:lang w:eastAsia="en-US"/>
        </w:rPr>
        <w:t>4. Ресурсы школьной библиотеки и методического кабинета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.</w:t>
      </w:r>
    </w:p>
    <w:p w:rsidR="00C66CA9" w:rsidRDefault="00C66CA9" w:rsidP="00C66CA9">
      <w:pPr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6A2F15">
        <w:rPr>
          <w:rFonts w:ascii="Times New Roman" w:eastAsia="Calibri" w:hAnsi="Times New Roman"/>
          <w:color w:val="000000"/>
          <w:sz w:val="24"/>
          <w:szCs w:val="24"/>
          <w:lang w:eastAsia="en-US"/>
        </w:rPr>
        <w:t>5. Уроки проводятся в кабинет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е</w:t>
      </w:r>
      <w:r w:rsidRPr="006A2F15">
        <w:rPr>
          <w:rFonts w:ascii="Times New Roman" w:eastAsia="Calibri" w:hAnsi="Times New Roman"/>
          <w:color w:val="000000"/>
          <w:sz w:val="24"/>
          <w:szCs w:val="24"/>
          <w:lang w:eastAsia="en-US"/>
        </w:rPr>
        <w:t>, оборудованн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ом</w:t>
      </w:r>
      <w:r w:rsidRPr="006A2F15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интерактивной доской,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</w:t>
      </w:r>
      <w:r w:rsidRPr="006A2F15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экранно-звуковым оборудованием, телевизором.</w:t>
      </w:r>
    </w:p>
    <w:p w:rsidR="00C66CA9" w:rsidRDefault="00C66CA9" w:rsidP="00C66CA9">
      <w:pPr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C66CA9" w:rsidRPr="00202C8D" w:rsidRDefault="00C66CA9" w:rsidP="00C66CA9">
      <w:pPr>
        <w:jc w:val="both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  <w:r w:rsidRPr="00202C8D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Литература для учителя</w:t>
      </w:r>
    </w:p>
    <w:p w:rsidR="00C66CA9" w:rsidRDefault="00C66CA9" w:rsidP="00C66CA9">
      <w:pPr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Кураев А.В. Основы духовно-нравственной культуры народов России. Основы православной культуры. 4-5 классы: учебник для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общеобразоват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. учреждений. – М.: Просвещение, 2011. – 95с.</w:t>
      </w:r>
    </w:p>
    <w:p w:rsidR="00C66CA9" w:rsidRDefault="00C66CA9" w:rsidP="00C66CA9">
      <w:pPr>
        <w:jc w:val="both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</w:p>
    <w:p w:rsidR="00C66CA9" w:rsidRDefault="00C66CA9" w:rsidP="00C66CA9">
      <w:pPr>
        <w:jc w:val="both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  <w:r w:rsidRPr="00202C8D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 xml:space="preserve">Литература для </w:t>
      </w:r>
      <w:proofErr w:type="gramStart"/>
      <w:r w:rsidRPr="00202C8D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обучающихся</w:t>
      </w:r>
      <w:proofErr w:type="gramEnd"/>
    </w:p>
    <w:p w:rsidR="00C66CA9" w:rsidRDefault="00C66CA9" w:rsidP="00C66CA9">
      <w:pPr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Кураев А.В. Основы духовно-нравственной культуры народов России. Основы православной культуры. 4-5 классы: учебник для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общеобразоват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>. учреждений. – М.: Просвещение, 2011. – 95с.</w:t>
      </w:r>
    </w:p>
    <w:p w:rsidR="00E05CB5" w:rsidRDefault="00E05CB5"/>
    <w:sectPr w:rsidR="00E05CB5" w:rsidSect="00C66CA9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choolBookSanPi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C2E6C"/>
    <w:multiLevelType w:val="hybridMultilevel"/>
    <w:tmpl w:val="59BABE44"/>
    <w:lvl w:ilvl="0" w:tplc="55E6BF52">
      <w:numFmt w:val="bullet"/>
      <w:lvlText w:val=""/>
      <w:lvlJc w:val="left"/>
      <w:pPr>
        <w:ind w:left="720" w:hanging="360"/>
      </w:pPr>
      <w:rPr>
        <w:rFonts w:ascii="Symbol" w:eastAsia="PMingLiU" w:hAnsi="Symbol" w:cs="SchoolBookSanPi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682DF8"/>
    <w:multiLevelType w:val="hybridMultilevel"/>
    <w:tmpl w:val="5FA82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60EDD"/>
    <w:rsid w:val="00460EDD"/>
    <w:rsid w:val="004623BD"/>
    <w:rsid w:val="006562A7"/>
    <w:rsid w:val="008506CA"/>
    <w:rsid w:val="00887885"/>
    <w:rsid w:val="00C66CA9"/>
    <w:rsid w:val="00E05CB5"/>
    <w:rsid w:val="00E321A4"/>
    <w:rsid w:val="00E56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E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0ED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malltitle">
    <w:name w:val="small_title"/>
    <w:basedOn w:val="a0"/>
    <w:rsid w:val="00460EDD"/>
  </w:style>
  <w:style w:type="table" w:styleId="a4">
    <w:name w:val="Table Grid"/>
    <w:basedOn w:val="a1"/>
    <w:uiPriority w:val="59"/>
    <w:rsid w:val="00460E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05C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periment-opk.pravolimp.ru/lessons/21" TargetMode="External"/><Relationship Id="rId13" Type="http://schemas.openxmlformats.org/officeDocument/2006/relationships/hyperlink" Target="http://experiment-opk.pravolimp.ru/lessons/2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xperiment-opk.pravolimp.ru/lessons/20" TargetMode="External"/><Relationship Id="rId12" Type="http://schemas.openxmlformats.org/officeDocument/2006/relationships/hyperlink" Target="http://experiment-opk.pravolimp.ru/lessons/25" TargetMode="External"/><Relationship Id="rId17" Type="http://schemas.openxmlformats.org/officeDocument/2006/relationships/hyperlink" Target="http://experiment-opk.pravolimp.ru/lessons/30" TargetMode="External"/><Relationship Id="rId2" Type="http://schemas.openxmlformats.org/officeDocument/2006/relationships/styles" Target="styles.xml"/><Relationship Id="rId16" Type="http://schemas.openxmlformats.org/officeDocument/2006/relationships/hyperlink" Target="http://experiment-opk.pravolimp.ru/lessons/2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xperiment-opk.pravolimp.ru/lessons/19" TargetMode="External"/><Relationship Id="rId11" Type="http://schemas.openxmlformats.org/officeDocument/2006/relationships/hyperlink" Target="http://experiment-opk.pravolimp.ru/lessons/24" TargetMode="External"/><Relationship Id="rId5" Type="http://schemas.openxmlformats.org/officeDocument/2006/relationships/hyperlink" Target="http://experiment-opk.pravolimp.ru/lessons/18" TargetMode="External"/><Relationship Id="rId15" Type="http://schemas.openxmlformats.org/officeDocument/2006/relationships/hyperlink" Target="http://experiment-opk.pravolimp.ru/lessons/28" TargetMode="External"/><Relationship Id="rId10" Type="http://schemas.openxmlformats.org/officeDocument/2006/relationships/hyperlink" Target="http://experiment-opk.pravolimp.ru/lessons/2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xperiment-opk.pravolimp.ru/lessons/22" TargetMode="External"/><Relationship Id="rId14" Type="http://schemas.openxmlformats.org/officeDocument/2006/relationships/hyperlink" Target="http://experiment-opk.pravolimp.ru/lessons/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2730</Words>
  <Characters>15565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2014-02-04T14:59:00Z</cp:lastPrinted>
  <dcterms:created xsi:type="dcterms:W3CDTF">2014-02-04T14:23:00Z</dcterms:created>
  <dcterms:modified xsi:type="dcterms:W3CDTF">2014-02-04T15:01:00Z</dcterms:modified>
</cp:coreProperties>
</file>